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EE160" w14:textId="77777777" w:rsidR="00941F97" w:rsidRPr="005F0017" w:rsidRDefault="00941F9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8BCAF62" w14:textId="77777777" w:rsidR="005F0017" w:rsidRPr="005F0017" w:rsidRDefault="005F0017" w:rsidP="005F0017">
      <w:pPr>
        <w:overflowPunct/>
        <w:jc w:val="center"/>
        <w:textAlignment w:val="auto"/>
        <w:rPr>
          <w:rFonts w:ascii="Arial-BoldMT" w:hAnsi="Arial-BoldMT" w:cs="Arial-BoldMT"/>
          <w:b/>
          <w:bCs/>
          <w:color w:val="000000" w:themeColor="text1"/>
          <w:sz w:val="36"/>
          <w:szCs w:val="36"/>
        </w:rPr>
      </w:pPr>
      <w:r w:rsidRPr="005F0017">
        <w:rPr>
          <w:rFonts w:ascii="Arial-BoldMT" w:hAnsi="Arial-BoldMT" w:cs="Arial-BoldMT"/>
          <w:b/>
          <w:bCs/>
          <w:color w:val="000000" w:themeColor="text1"/>
          <w:sz w:val="36"/>
          <w:szCs w:val="36"/>
        </w:rPr>
        <w:t>PROTECTIVE ORDERS: FAQ</w:t>
      </w:r>
    </w:p>
    <w:p w14:paraId="39A11001" w14:textId="77777777" w:rsidR="005F0017" w:rsidRPr="005F0017" w:rsidRDefault="005F0017" w:rsidP="005F0017">
      <w:pPr>
        <w:overflowPunct/>
        <w:jc w:val="center"/>
        <w:textAlignment w:val="auto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5F0017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What is a Protective Order?</w:t>
      </w:r>
    </w:p>
    <w:p w14:paraId="72EFC230" w14:textId="77777777" w:rsidR="005F0017" w:rsidRPr="005F0017" w:rsidRDefault="005F0017" w:rsidP="005F0017">
      <w:pPr>
        <w:overflowPunct/>
        <w:jc w:val="center"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A court order that protects you from someone who has been</w:t>
      </w:r>
    </w:p>
    <w:p w14:paraId="72F9A4BE" w14:textId="77777777" w:rsidR="005F0017" w:rsidRPr="005F0017" w:rsidRDefault="005F0017" w:rsidP="005F0017">
      <w:pPr>
        <w:overflowPunct/>
        <w:jc w:val="center"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violent or threatened to be violent. Violence can include sexual</w:t>
      </w:r>
    </w:p>
    <w:p w14:paraId="6E321038" w14:textId="77777777" w:rsidR="005F0017" w:rsidRPr="005F0017" w:rsidRDefault="005F0017" w:rsidP="005F0017">
      <w:pPr>
        <w:overflowPunct/>
        <w:jc w:val="center"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assault.</w:t>
      </w:r>
    </w:p>
    <w:p w14:paraId="11A536A6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5F0017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How can a Protective Order help me?</w:t>
      </w:r>
    </w:p>
    <w:p w14:paraId="0A2E2CFD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It can order the other person to:</w:t>
      </w:r>
    </w:p>
    <w:p w14:paraId="28809F9B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Not hurt or threaten you</w:t>
      </w:r>
    </w:p>
    <w:p w14:paraId="34BC6788" w14:textId="1AB704C8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Not contact you or go near you, your children, other family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relatives, your pets, your home, where you work, or your</w:t>
      </w:r>
    </w:p>
    <w:p w14:paraId="3ADC935D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children’s schools</w:t>
      </w:r>
    </w:p>
    <w:p w14:paraId="3B0E3126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Not have a gun or a license to carry a gun</w:t>
      </w:r>
    </w:p>
    <w:p w14:paraId="192BBFBC" w14:textId="53170F93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The police can arrest the other person for violating any of these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orders.</w:t>
      </w:r>
    </w:p>
    <w:p w14:paraId="0276AFAE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</w:p>
    <w:p w14:paraId="3E676025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5F0017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Can I get a Protective Order?</w:t>
      </w:r>
    </w:p>
    <w:p w14:paraId="1EE044E8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You can get a Protective Order if:</w:t>
      </w:r>
    </w:p>
    <w:p w14:paraId="1CC04D7A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• Someone has hurt you or threatened to hurt you, </w:t>
      </w:r>
      <w:r w:rsidRPr="005F0017">
        <w:rPr>
          <w:rFonts w:ascii="Arial-BoldMT" w:hAnsi="Arial-BoldMT" w:cs="Arial-BoldMT"/>
          <w:b/>
          <w:bCs/>
          <w:color w:val="000000" w:themeColor="text1"/>
        </w:rPr>
        <w:t>and</w:t>
      </w:r>
    </w:p>
    <w:p w14:paraId="186908F4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• You are afraid that person may hurt you again, </w:t>
      </w:r>
      <w:r w:rsidRPr="005F0017">
        <w:rPr>
          <w:rFonts w:ascii="Arial-BoldMT" w:hAnsi="Arial-BoldMT" w:cs="Arial-BoldMT"/>
          <w:b/>
          <w:bCs/>
          <w:color w:val="000000" w:themeColor="text1"/>
        </w:rPr>
        <w:t>and</w:t>
      </w:r>
    </w:p>
    <w:p w14:paraId="7D28A1A1" w14:textId="5A7EF58A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Either you, your spouse or dating partner has a close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relationship with the person who hurt you (close relationships</w:t>
      </w:r>
    </w:p>
    <w:p w14:paraId="5F048B94" w14:textId="44CBA40B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include: marriage, close relatives, dating or living </w:t>
      </w:r>
      <w:r w:rsidRPr="005F0017">
        <w:rPr>
          <w:rFonts w:ascii="ArialMT" w:hAnsi="ArialMT" w:cs="ArialMT"/>
          <w:color w:val="000000" w:themeColor="text1"/>
        </w:rPr>
        <w:t>together, have</w:t>
      </w:r>
      <w:r w:rsidRPr="005F0017">
        <w:rPr>
          <w:rFonts w:ascii="ArialMT" w:hAnsi="ArialMT" w:cs="ArialMT"/>
          <w:color w:val="000000" w:themeColor="text1"/>
        </w:rPr>
        <w:t xml:space="preserve"> a </w:t>
      </w:r>
      <w:r w:rsidRPr="005F0017">
        <w:rPr>
          <w:rFonts w:ascii="ArialMT" w:hAnsi="ArialMT" w:cs="ArialMT"/>
          <w:color w:val="000000" w:themeColor="text1"/>
        </w:rPr>
        <w:t>child</w:t>
      </w:r>
      <w:r w:rsidRPr="005F0017">
        <w:rPr>
          <w:rFonts w:ascii="ArialMT" w:hAnsi="ArialMT" w:cs="ArialMT"/>
          <w:color w:val="000000" w:themeColor="text1"/>
        </w:rPr>
        <w:t xml:space="preserve"> together.)</w:t>
      </w:r>
    </w:p>
    <w:p w14:paraId="32DC3AA9" w14:textId="536106A6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You can also get a Protective Order if you have had a Protective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Order against the other person in the past and the other person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violated the parts of that order designed to protect you.</w:t>
      </w:r>
    </w:p>
    <w:p w14:paraId="4C48E12D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</w:p>
    <w:p w14:paraId="554994CF" w14:textId="0358FCA1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You can also get a Protective Order if you have been </w:t>
      </w:r>
      <w:r w:rsidRPr="005F0017">
        <w:rPr>
          <w:rFonts w:ascii="ArialMT" w:hAnsi="ArialMT" w:cs="ArialMT"/>
          <w:color w:val="000000" w:themeColor="text1"/>
        </w:rPr>
        <w:t>sexually assaulted</w:t>
      </w:r>
      <w:r w:rsidRPr="005F0017">
        <w:rPr>
          <w:rFonts w:ascii="ArialMT" w:hAnsi="ArialMT" w:cs="ArialMT"/>
          <w:color w:val="000000" w:themeColor="text1"/>
        </w:rPr>
        <w:t xml:space="preserve"> or stalked, even if you do not have a close relationship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with the person who sexually assaulted or stalked you. For more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 xml:space="preserve">information about this kind of Protective Order, contact the </w:t>
      </w:r>
      <w:r w:rsidRPr="005F0017">
        <w:rPr>
          <w:rFonts w:ascii="ArialMT" w:hAnsi="ArialMT" w:cs="ArialMT"/>
          <w:color w:val="000000" w:themeColor="text1"/>
        </w:rPr>
        <w:t>Texas Advocacy</w:t>
      </w:r>
      <w:r w:rsidRPr="005F0017">
        <w:rPr>
          <w:rFonts w:ascii="ArialMT" w:hAnsi="ArialMT" w:cs="ArialMT"/>
          <w:color w:val="000000" w:themeColor="text1"/>
        </w:rPr>
        <w:t xml:space="preserve"> Project, Inc. at </w:t>
      </w:r>
      <w:r w:rsidRPr="005F0017">
        <w:rPr>
          <w:rFonts w:ascii="Arial-BoldMT" w:hAnsi="Arial-BoldMT" w:cs="Arial-BoldMT"/>
          <w:b/>
          <w:bCs/>
          <w:color w:val="000000" w:themeColor="text1"/>
        </w:rPr>
        <w:t>800-374-HOPE</w:t>
      </w:r>
      <w:r w:rsidRPr="005F0017">
        <w:rPr>
          <w:rFonts w:ascii="ArialMT" w:hAnsi="ArialMT" w:cs="ArialMT"/>
          <w:color w:val="000000" w:themeColor="text1"/>
        </w:rPr>
        <w:t xml:space="preserve">(4673) or the </w:t>
      </w:r>
      <w:r w:rsidRPr="005F0017">
        <w:rPr>
          <w:rFonts w:ascii="ArialMT" w:hAnsi="ArialMT" w:cs="ArialMT"/>
          <w:color w:val="000000" w:themeColor="text1"/>
        </w:rPr>
        <w:t>Texas Association</w:t>
      </w:r>
      <w:r w:rsidRPr="005F0017">
        <w:rPr>
          <w:rFonts w:ascii="ArialMT" w:hAnsi="ArialMT" w:cs="ArialMT"/>
          <w:color w:val="000000" w:themeColor="text1"/>
        </w:rPr>
        <w:t xml:space="preserve"> Against Sexual Assault at </w:t>
      </w:r>
      <w:r w:rsidRPr="005F0017">
        <w:rPr>
          <w:rFonts w:ascii="Arial-BoldMT" w:hAnsi="Arial-BoldMT" w:cs="Arial-BoldMT"/>
          <w:b/>
          <w:bCs/>
          <w:color w:val="000000" w:themeColor="text1"/>
        </w:rPr>
        <w:t>512-474-7190</w:t>
      </w:r>
      <w:r w:rsidRPr="005F0017">
        <w:rPr>
          <w:rFonts w:ascii="ArialMT" w:hAnsi="ArialMT" w:cs="ArialMT"/>
          <w:color w:val="000000" w:themeColor="text1"/>
        </w:rPr>
        <w:t xml:space="preserve">. You </w:t>
      </w:r>
      <w:r w:rsidRPr="005F0017">
        <w:rPr>
          <w:rFonts w:ascii="ArialMT" w:hAnsi="ArialMT" w:cs="ArialMT"/>
          <w:color w:val="000000" w:themeColor="text1"/>
        </w:rPr>
        <w:t>may find</w:t>
      </w:r>
      <w:r w:rsidRPr="005F0017">
        <w:rPr>
          <w:rFonts w:ascii="ArialMT" w:hAnsi="ArialMT" w:cs="ArialMT"/>
          <w:color w:val="000000" w:themeColor="text1"/>
        </w:rPr>
        <w:t xml:space="preserve"> forms for a sexual assault or stalking Protective Order at</w:t>
      </w:r>
    </w:p>
    <w:p w14:paraId="02DE9ED9" w14:textId="22F35125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proofErr w:type="spellStart"/>
      <w:r w:rsidRPr="005F0017">
        <w:rPr>
          <w:rFonts w:ascii="Arial-BoldMT" w:hAnsi="Arial-BoldMT" w:cs="Arial-BoldMT"/>
          <w:b/>
          <w:bCs/>
          <w:color w:val="000000" w:themeColor="text1"/>
        </w:rPr>
        <w:t>texaslawhelp.org</w:t>
      </w:r>
      <w:proofErr w:type="spellEnd"/>
      <w:r w:rsidRPr="005F0017">
        <w:rPr>
          <w:rFonts w:ascii="ArialMT" w:hAnsi="ArialMT" w:cs="ArialMT"/>
          <w:color w:val="000000" w:themeColor="text1"/>
        </w:rPr>
        <w:t>.</w:t>
      </w:r>
    </w:p>
    <w:p w14:paraId="6B7CAB17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</w:p>
    <w:p w14:paraId="31808F8C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5F0017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How much does a Protective Order cost?</w:t>
      </w:r>
    </w:p>
    <w:p w14:paraId="2C0FC7DA" w14:textId="28BC8978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It is free for you.</w:t>
      </w:r>
    </w:p>
    <w:p w14:paraId="63F27AA9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</w:p>
    <w:p w14:paraId="7472C671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5F0017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How do I ask for a Protective Order?</w:t>
      </w:r>
    </w:p>
    <w:p w14:paraId="1AEB944C" w14:textId="5BCB0CCA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Contact the Sherman County Attorney’s Office at 806-366-2270 or in person at 701 N 3</w:t>
      </w:r>
      <w:r w:rsidRPr="005F0017">
        <w:rPr>
          <w:rFonts w:ascii="ArialMT" w:hAnsi="ArialMT" w:cs="ArialMT"/>
          <w:color w:val="000000" w:themeColor="text1"/>
          <w:vertAlign w:val="superscript"/>
        </w:rPr>
        <w:t>rd</w:t>
      </w:r>
      <w:r w:rsidRPr="005F0017">
        <w:rPr>
          <w:rFonts w:ascii="ArialMT" w:hAnsi="ArialMT" w:cs="ArialMT"/>
          <w:color w:val="000000" w:themeColor="text1"/>
        </w:rPr>
        <w:t xml:space="preserve"> Street Stratford TX 79084</w:t>
      </w:r>
    </w:p>
    <w:p w14:paraId="2A855F63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</w:p>
    <w:p w14:paraId="6F11755F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5F0017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What if I live or have children with the other person?</w:t>
      </w:r>
    </w:p>
    <w:p w14:paraId="1E85C07D" w14:textId="6A64CE7E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The judge can make orders about who gets to use </w:t>
      </w:r>
      <w:r w:rsidRPr="005F0017">
        <w:rPr>
          <w:rFonts w:ascii="ArialMT" w:hAnsi="ArialMT" w:cs="ArialMT"/>
          <w:color w:val="000000" w:themeColor="text1"/>
        </w:rPr>
        <w:t>the house</w:t>
      </w:r>
      <w:r w:rsidRPr="005F0017">
        <w:rPr>
          <w:rFonts w:ascii="ArialMT" w:hAnsi="ArialMT" w:cs="ArialMT"/>
          <w:color w:val="000000" w:themeColor="text1"/>
        </w:rPr>
        <w:t xml:space="preserve">, apartment, or car. The judge can also make </w:t>
      </w:r>
      <w:r w:rsidRPr="005F0017">
        <w:rPr>
          <w:rFonts w:ascii="ArialMT" w:hAnsi="ArialMT" w:cs="ArialMT"/>
          <w:color w:val="000000" w:themeColor="text1"/>
        </w:rPr>
        <w:t>other orders</w:t>
      </w:r>
      <w:r w:rsidRPr="005F0017">
        <w:rPr>
          <w:rFonts w:ascii="ArialMT" w:hAnsi="ArialMT" w:cs="ArialMT"/>
          <w:color w:val="000000" w:themeColor="text1"/>
        </w:rPr>
        <w:t xml:space="preserve"> like protection of pets, child custody, child </w:t>
      </w:r>
      <w:r w:rsidRPr="005F0017">
        <w:rPr>
          <w:rFonts w:ascii="ArialMT" w:hAnsi="ArialMT" w:cs="ArialMT"/>
          <w:color w:val="000000" w:themeColor="text1"/>
        </w:rPr>
        <w:t>support, visitation</w:t>
      </w:r>
      <w:r w:rsidRPr="005F0017">
        <w:rPr>
          <w:rFonts w:ascii="ArialMT" w:hAnsi="ArialMT" w:cs="ArialMT"/>
          <w:color w:val="000000" w:themeColor="text1"/>
        </w:rPr>
        <w:t>, and spousal support.</w:t>
      </w:r>
    </w:p>
    <w:p w14:paraId="47BE5347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</w:p>
    <w:p w14:paraId="0C36503C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5F0017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Can I get protection right away?</w:t>
      </w:r>
    </w:p>
    <w:p w14:paraId="0979419A" w14:textId="71F535CC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The judge may give you a ‘Temporary Ex </w:t>
      </w:r>
      <w:proofErr w:type="spellStart"/>
      <w:r w:rsidRPr="005F0017">
        <w:rPr>
          <w:rFonts w:ascii="ArialMT" w:hAnsi="ArialMT" w:cs="ArialMT"/>
          <w:color w:val="000000" w:themeColor="text1"/>
        </w:rPr>
        <w:t>Parte</w:t>
      </w:r>
      <w:proofErr w:type="spellEnd"/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Protective Order</w:t>
      </w:r>
      <w:r w:rsidRPr="005F0017">
        <w:rPr>
          <w:rFonts w:ascii="ArialMT" w:hAnsi="ArialMT" w:cs="ArialMT"/>
          <w:color w:val="000000" w:themeColor="text1"/>
        </w:rPr>
        <w:t>,’ which is a temporary order that protects you until</w:t>
      </w:r>
    </w:p>
    <w:p w14:paraId="3F49A73A" w14:textId="7F1FBB12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you court hearing. Please note: If you do not receive a </w:t>
      </w:r>
      <w:r w:rsidRPr="005F0017">
        <w:rPr>
          <w:rFonts w:ascii="ArialMT" w:hAnsi="ArialMT" w:cs="ArialMT"/>
          <w:color w:val="000000" w:themeColor="text1"/>
        </w:rPr>
        <w:t>court document</w:t>
      </w:r>
      <w:r w:rsidRPr="005F0017">
        <w:rPr>
          <w:rFonts w:ascii="ArialMT" w:hAnsi="ArialMT" w:cs="ArialMT"/>
          <w:color w:val="000000" w:themeColor="text1"/>
        </w:rPr>
        <w:t xml:space="preserve"> entitled “Temporary Ex </w:t>
      </w:r>
      <w:proofErr w:type="spellStart"/>
      <w:r w:rsidRPr="005F0017">
        <w:rPr>
          <w:rFonts w:ascii="ArialMT" w:hAnsi="ArialMT" w:cs="ArialMT"/>
          <w:color w:val="000000" w:themeColor="text1"/>
        </w:rPr>
        <w:t>Parte</w:t>
      </w:r>
      <w:proofErr w:type="spellEnd"/>
      <w:r w:rsidRPr="005F0017">
        <w:rPr>
          <w:rFonts w:ascii="ArialMT" w:hAnsi="ArialMT" w:cs="ArialMT"/>
          <w:color w:val="000000" w:themeColor="text1"/>
        </w:rPr>
        <w:t xml:space="preserve"> Protective </w:t>
      </w:r>
      <w:r w:rsidRPr="005F0017">
        <w:rPr>
          <w:rFonts w:ascii="ArialMT" w:hAnsi="ArialMT" w:cs="ArialMT"/>
          <w:color w:val="000000" w:themeColor="text1"/>
        </w:rPr>
        <w:t>Order that</w:t>
      </w:r>
      <w:r w:rsidRPr="005F0017">
        <w:rPr>
          <w:rFonts w:ascii="ArialMT" w:hAnsi="ArialMT" w:cs="ArialMT"/>
          <w:color w:val="000000" w:themeColor="text1"/>
        </w:rPr>
        <w:t xml:space="preserve"> is signed by a judge after you apply, you do </w:t>
      </w:r>
      <w:r w:rsidRPr="005F0017">
        <w:rPr>
          <w:rFonts w:ascii="Arial-BoldMT" w:hAnsi="Arial-BoldMT" w:cs="Arial-BoldMT"/>
          <w:b/>
          <w:bCs/>
          <w:color w:val="000000" w:themeColor="text1"/>
        </w:rPr>
        <w:t xml:space="preserve">NOT </w:t>
      </w:r>
      <w:r w:rsidRPr="005F0017">
        <w:rPr>
          <w:rFonts w:ascii="ArialMT" w:hAnsi="ArialMT" w:cs="ArialMT"/>
          <w:color w:val="000000" w:themeColor="text1"/>
        </w:rPr>
        <w:t>have a</w:t>
      </w:r>
      <w:r w:rsidRPr="005F0017">
        <w:rPr>
          <w:rFonts w:ascii="ArialMT" w:hAnsi="ArialMT" w:cs="ArialMT"/>
          <w:color w:val="000000" w:themeColor="text1"/>
        </w:rPr>
        <w:t xml:space="preserve"> Protective Order yet. You must go to your hearing and </w:t>
      </w:r>
      <w:r w:rsidRPr="005F0017">
        <w:rPr>
          <w:rFonts w:ascii="ArialMT" w:hAnsi="ArialMT" w:cs="ArialMT"/>
          <w:color w:val="000000" w:themeColor="text1"/>
        </w:rPr>
        <w:t>ask the</w:t>
      </w:r>
      <w:r w:rsidRPr="005F0017">
        <w:rPr>
          <w:rFonts w:ascii="ArialMT" w:hAnsi="ArialMT" w:cs="ArialMT"/>
          <w:color w:val="000000" w:themeColor="text1"/>
        </w:rPr>
        <w:t xml:space="preserve"> judge for a Protective </w:t>
      </w:r>
      <w:r w:rsidRPr="005F0017">
        <w:rPr>
          <w:rFonts w:ascii="ArialMT" w:hAnsi="ArialMT" w:cs="ArialMT"/>
          <w:color w:val="000000" w:themeColor="text1"/>
        </w:rPr>
        <w:t>Order. In</w:t>
      </w:r>
      <w:r w:rsidRPr="005F0017">
        <w:rPr>
          <w:rFonts w:ascii="ArialMT" w:hAnsi="ArialMT" w:cs="ArialMT"/>
          <w:color w:val="000000" w:themeColor="text1"/>
        </w:rPr>
        <w:t xml:space="preserve"> some cases, the judge orders the other person to </w:t>
      </w:r>
      <w:r w:rsidRPr="005F0017">
        <w:rPr>
          <w:rFonts w:ascii="ArialMT" w:hAnsi="ArialMT" w:cs="ArialMT"/>
          <w:color w:val="000000" w:themeColor="text1"/>
        </w:rPr>
        <w:t>leave the</w:t>
      </w:r>
      <w:r w:rsidRPr="005F0017">
        <w:rPr>
          <w:rFonts w:ascii="ArialMT" w:hAnsi="ArialMT" w:cs="ArialMT"/>
          <w:color w:val="000000" w:themeColor="text1"/>
        </w:rPr>
        <w:t xml:space="preserve"> home right away. If you want this, ask the judge </w:t>
      </w:r>
      <w:r w:rsidRPr="005F0017">
        <w:rPr>
          <w:rFonts w:ascii="ArialMT" w:hAnsi="ArialMT" w:cs="ArialMT"/>
          <w:color w:val="000000" w:themeColor="text1"/>
        </w:rPr>
        <w:t>when you</w:t>
      </w:r>
      <w:r w:rsidRPr="005F0017">
        <w:rPr>
          <w:rFonts w:ascii="ArialMT" w:hAnsi="ArialMT" w:cs="ArialMT"/>
          <w:color w:val="000000" w:themeColor="text1"/>
        </w:rPr>
        <w:t xml:space="preserve"> file your application and be ready to testify at a hearing.</w:t>
      </w:r>
    </w:p>
    <w:p w14:paraId="7F589633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</w:p>
    <w:p w14:paraId="07A12D72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5F0017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Do I have to go to court?</w:t>
      </w:r>
    </w:p>
    <w:p w14:paraId="70F7282B" w14:textId="28911422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Yes. Even if you get a Temporary Ex </w:t>
      </w:r>
      <w:proofErr w:type="spellStart"/>
      <w:r w:rsidRPr="005F0017">
        <w:rPr>
          <w:rFonts w:ascii="ArialMT" w:hAnsi="ArialMT" w:cs="ArialMT"/>
          <w:color w:val="000000" w:themeColor="text1"/>
        </w:rPr>
        <w:t>Parte</w:t>
      </w:r>
      <w:proofErr w:type="spellEnd"/>
      <w:r w:rsidRPr="005F0017">
        <w:rPr>
          <w:rFonts w:ascii="ArialMT" w:hAnsi="ArialMT" w:cs="ArialMT"/>
          <w:color w:val="000000" w:themeColor="text1"/>
        </w:rPr>
        <w:t xml:space="preserve"> Protective </w:t>
      </w:r>
      <w:r w:rsidRPr="005F0017">
        <w:rPr>
          <w:rFonts w:ascii="ArialMT" w:hAnsi="ArialMT" w:cs="ArialMT"/>
          <w:color w:val="000000" w:themeColor="text1"/>
        </w:rPr>
        <w:t>Order, you</w:t>
      </w:r>
      <w:r w:rsidRPr="005F0017">
        <w:rPr>
          <w:rFonts w:ascii="ArialMT" w:hAnsi="ArialMT" w:cs="ArialMT"/>
          <w:color w:val="000000" w:themeColor="text1"/>
        </w:rPr>
        <w:t xml:space="preserve"> must go to the next hearing. It should be in about 2</w:t>
      </w:r>
    </w:p>
    <w:p w14:paraId="5443004C" w14:textId="652B4CEA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weeks, and that is when the judge will decide if you get </w:t>
      </w:r>
      <w:r w:rsidRPr="005F0017">
        <w:rPr>
          <w:rFonts w:ascii="ArialMT" w:hAnsi="ArialMT" w:cs="ArialMT"/>
          <w:color w:val="000000" w:themeColor="text1"/>
        </w:rPr>
        <w:t>a Protective</w:t>
      </w:r>
      <w:r w:rsidRPr="005F0017">
        <w:rPr>
          <w:rFonts w:ascii="ArialMT" w:hAnsi="ArialMT" w:cs="ArialMT"/>
          <w:color w:val="000000" w:themeColor="text1"/>
        </w:rPr>
        <w:t xml:space="preserve"> Order and for how long. If you do not go, the</w:t>
      </w:r>
    </w:p>
    <w:p w14:paraId="2E893470" w14:textId="6E4D424C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Temporary Ex </w:t>
      </w:r>
      <w:proofErr w:type="spellStart"/>
      <w:r w:rsidRPr="005F0017">
        <w:rPr>
          <w:rFonts w:ascii="ArialMT" w:hAnsi="ArialMT" w:cs="ArialMT"/>
          <w:color w:val="000000" w:themeColor="text1"/>
        </w:rPr>
        <w:t>Parte</w:t>
      </w:r>
      <w:proofErr w:type="spellEnd"/>
      <w:r w:rsidRPr="005F0017">
        <w:rPr>
          <w:rFonts w:ascii="ArialMT" w:hAnsi="ArialMT" w:cs="ArialMT"/>
          <w:color w:val="000000" w:themeColor="text1"/>
        </w:rPr>
        <w:t xml:space="preserve"> Protective Order may </w:t>
      </w:r>
      <w:r w:rsidRPr="005F0017">
        <w:rPr>
          <w:rFonts w:ascii="ArialMT" w:hAnsi="ArialMT" w:cs="ArialMT"/>
          <w:color w:val="000000" w:themeColor="text1"/>
        </w:rPr>
        <w:t>end. Read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-ItalicMT" w:hAnsi="Arial-ItalicMT" w:cs="Arial-ItalicMT"/>
          <w:i/>
          <w:iCs/>
          <w:color w:val="000000" w:themeColor="text1"/>
        </w:rPr>
        <w:t>Get Ready for Court</w:t>
      </w:r>
      <w:r w:rsidRPr="005F0017">
        <w:rPr>
          <w:rFonts w:ascii="ArialMT" w:hAnsi="ArialMT" w:cs="ArialMT"/>
          <w:color w:val="000000" w:themeColor="text1"/>
        </w:rPr>
        <w:t>. You can find this at:</w:t>
      </w:r>
    </w:p>
    <w:p w14:paraId="539B0FCD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proofErr w:type="spellStart"/>
      <w:r w:rsidRPr="005F0017">
        <w:rPr>
          <w:rFonts w:ascii="Arial-BoldMT" w:hAnsi="Arial-BoldMT" w:cs="Arial-BoldMT"/>
          <w:b/>
          <w:bCs/>
          <w:color w:val="000000" w:themeColor="text1"/>
        </w:rPr>
        <w:t>www.texaslawhelp.org</w:t>
      </w:r>
      <w:proofErr w:type="spellEnd"/>
      <w:r w:rsidRPr="005F0017">
        <w:rPr>
          <w:rFonts w:ascii="Arial-BoldMT" w:hAnsi="Arial-BoldMT" w:cs="Arial-BoldMT"/>
          <w:b/>
          <w:bCs/>
          <w:color w:val="000000" w:themeColor="text1"/>
        </w:rPr>
        <w:t>/</w:t>
      </w:r>
      <w:proofErr w:type="spellStart"/>
      <w:r w:rsidRPr="005F0017">
        <w:rPr>
          <w:rFonts w:ascii="Arial-BoldMT" w:hAnsi="Arial-BoldMT" w:cs="Arial-BoldMT"/>
          <w:b/>
          <w:bCs/>
          <w:color w:val="000000" w:themeColor="text1"/>
        </w:rPr>
        <w:t>protectiveorderkit</w:t>
      </w:r>
      <w:proofErr w:type="spellEnd"/>
      <w:r w:rsidRPr="005F0017">
        <w:rPr>
          <w:rFonts w:ascii="Arial-BoldMT" w:hAnsi="Arial-BoldMT" w:cs="Arial-BoldMT"/>
          <w:b/>
          <w:bCs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 xml:space="preserve">or ask the </w:t>
      </w:r>
      <w:r w:rsidRPr="005F0017">
        <w:rPr>
          <w:rFonts w:ascii="ArialMT" w:hAnsi="ArialMT" w:cs="ArialMT"/>
          <w:color w:val="000000" w:themeColor="text1"/>
        </w:rPr>
        <w:t>court clerk</w:t>
      </w:r>
      <w:r w:rsidRPr="005F0017">
        <w:rPr>
          <w:rFonts w:ascii="ArialMT" w:hAnsi="ArialMT" w:cs="ArialMT"/>
          <w:color w:val="000000" w:themeColor="text1"/>
        </w:rPr>
        <w:t xml:space="preserve"> for a copy.</w:t>
      </w:r>
      <w:r w:rsidRPr="005F0017">
        <w:rPr>
          <w:rFonts w:ascii="ArialMT" w:hAnsi="ArialMT" w:cs="ArialMT"/>
          <w:color w:val="000000" w:themeColor="text1"/>
        </w:rPr>
        <w:t xml:space="preserve"> </w:t>
      </w:r>
    </w:p>
    <w:p w14:paraId="4178FF17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</w:p>
    <w:p w14:paraId="2CE3C386" w14:textId="7EBA05AF" w:rsidR="005F0017" w:rsidRPr="005F0017" w:rsidRDefault="005F0017" w:rsidP="005F0017">
      <w:pPr>
        <w:overflowPunct/>
        <w:textAlignment w:val="auto"/>
        <w:rPr>
          <w:rFonts w:ascii="ArialMT" w:hAnsi="ArialMT" w:cs="ArialMT"/>
          <w:b/>
          <w:bCs/>
          <w:color w:val="000000" w:themeColor="text1"/>
          <w:sz w:val="22"/>
          <w:szCs w:val="22"/>
        </w:rPr>
      </w:pPr>
      <w:r w:rsidRPr="005F0017">
        <w:rPr>
          <w:rFonts w:ascii="ArialMT" w:hAnsi="ArialMT" w:cs="ArialMT"/>
          <w:b/>
          <w:bCs/>
          <w:color w:val="000000" w:themeColor="text1"/>
          <w:sz w:val="22"/>
          <w:szCs w:val="22"/>
        </w:rPr>
        <w:t>How long will the Protective Order last?</w:t>
      </w:r>
    </w:p>
    <w:p w14:paraId="7A8AAC2C" w14:textId="38D0C7EB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In most cases, a Protective Order will last up to 2 years. There are some situations where a court can issue an order that lasts longer than 2 years.</w:t>
      </w:r>
    </w:p>
    <w:p w14:paraId="64D6A435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</w:p>
    <w:p w14:paraId="42B10903" w14:textId="6D9FE891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5F0017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How will the other person know about the</w:t>
      </w:r>
      <w:r w:rsidRPr="005F0017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 xml:space="preserve"> </w:t>
      </w:r>
      <w:r w:rsidRPr="005F0017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Protective Order?</w:t>
      </w:r>
    </w:p>
    <w:p w14:paraId="3406D8B9" w14:textId="7CE2B9BE" w:rsidR="005F0017" w:rsidRPr="005F0017" w:rsidRDefault="005F0017" w:rsidP="005F0017">
      <w:pPr>
        <w:overflowPunct/>
        <w:textAlignment w:val="auto"/>
        <w:rPr>
          <w:rFonts w:ascii="Arial" w:hAnsi="Arial" w:cs="Arial"/>
          <w:color w:val="000000" w:themeColor="text1"/>
        </w:rPr>
      </w:pPr>
      <w:r w:rsidRPr="005F0017">
        <w:rPr>
          <w:rFonts w:ascii="Arial" w:hAnsi="Arial" w:cs="Arial"/>
          <w:color w:val="000000" w:themeColor="text1"/>
        </w:rPr>
        <w:t xml:space="preserve">You must have the other person "served" </w:t>
      </w:r>
      <w:r w:rsidRPr="005F0017">
        <w:rPr>
          <w:rFonts w:ascii="Arial,Bold" w:hAnsi="Arial,Bold" w:cs="Arial,Bold"/>
          <w:b/>
          <w:bCs/>
          <w:color w:val="000000" w:themeColor="text1"/>
        </w:rPr>
        <w:t xml:space="preserve">before </w:t>
      </w:r>
      <w:r w:rsidRPr="005F0017">
        <w:rPr>
          <w:rFonts w:ascii="Arial" w:hAnsi="Arial" w:cs="Arial"/>
          <w:color w:val="000000" w:themeColor="text1"/>
        </w:rPr>
        <w:t xml:space="preserve">the </w:t>
      </w:r>
      <w:r w:rsidRPr="005F0017">
        <w:rPr>
          <w:rFonts w:ascii="Arial" w:hAnsi="Arial" w:cs="Arial"/>
          <w:color w:val="000000" w:themeColor="text1"/>
        </w:rPr>
        <w:t>court hearing</w:t>
      </w:r>
      <w:r w:rsidRPr="005F0017">
        <w:rPr>
          <w:rFonts w:ascii="Arial" w:hAnsi="Arial" w:cs="Arial"/>
          <w:color w:val="000000" w:themeColor="text1"/>
        </w:rPr>
        <w:t xml:space="preserve">. This means a law enforcement officer --not you-- </w:t>
      </w:r>
      <w:r w:rsidRPr="005F0017">
        <w:rPr>
          <w:rFonts w:ascii="Arial" w:hAnsi="Arial" w:cs="Arial"/>
          <w:color w:val="000000" w:themeColor="text1"/>
        </w:rPr>
        <w:t>will “serve</w:t>
      </w:r>
      <w:r w:rsidRPr="005F0017">
        <w:rPr>
          <w:rFonts w:ascii="Arial" w:hAnsi="Arial" w:cs="Arial"/>
          <w:color w:val="000000" w:themeColor="text1"/>
        </w:rPr>
        <w:t xml:space="preserve">" the other person a copy of your application. The </w:t>
      </w:r>
      <w:r w:rsidRPr="005F0017">
        <w:rPr>
          <w:rFonts w:ascii="Arial" w:hAnsi="Arial" w:cs="Arial"/>
          <w:color w:val="000000" w:themeColor="text1"/>
        </w:rPr>
        <w:t>clerk can</w:t>
      </w:r>
      <w:r w:rsidRPr="005F0017">
        <w:rPr>
          <w:rFonts w:ascii="Arial" w:hAnsi="Arial" w:cs="Arial"/>
          <w:color w:val="000000" w:themeColor="text1"/>
        </w:rPr>
        <w:t xml:space="preserve"> arrange for law enforcement to serve the other </w:t>
      </w:r>
      <w:r w:rsidRPr="005F0017">
        <w:rPr>
          <w:rFonts w:ascii="Arial" w:hAnsi="Arial" w:cs="Arial"/>
          <w:color w:val="000000" w:themeColor="text1"/>
        </w:rPr>
        <w:t>person for</w:t>
      </w:r>
      <w:r w:rsidRPr="005F0017">
        <w:rPr>
          <w:rFonts w:ascii="Arial" w:hAnsi="Arial" w:cs="Arial"/>
          <w:color w:val="000000" w:themeColor="text1"/>
        </w:rPr>
        <w:t xml:space="preserve"> </w:t>
      </w:r>
      <w:r w:rsidRPr="005F0017">
        <w:rPr>
          <w:rFonts w:ascii="Arial" w:hAnsi="Arial" w:cs="Arial"/>
          <w:color w:val="000000" w:themeColor="text1"/>
        </w:rPr>
        <w:t>FREE.</w:t>
      </w:r>
      <w:r w:rsidRPr="005F0017">
        <w:rPr>
          <w:rFonts w:ascii="ArialMT" w:hAnsi="ArialMT" w:cs="ArialMT"/>
          <w:color w:val="000000" w:themeColor="text1"/>
        </w:rPr>
        <w:t xml:space="preserve"> Please</w:t>
      </w:r>
      <w:r w:rsidRPr="005F0017">
        <w:rPr>
          <w:rFonts w:ascii="ArialMT" w:hAnsi="ArialMT" w:cs="ArialMT"/>
          <w:color w:val="000000" w:themeColor="text1"/>
        </w:rPr>
        <w:t xml:space="preserve"> note: When the other person receives your application,</w:t>
      </w:r>
    </w:p>
    <w:p w14:paraId="695428B2" w14:textId="263CA6ED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they will also receive a copy of your signed Affidavit </w:t>
      </w:r>
      <w:r w:rsidRPr="005F0017">
        <w:rPr>
          <w:rFonts w:ascii="ArialMT" w:hAnsi="ArialMT" w:cs="ArialMT"/>
          <w:color w:val="000000" w:themeColor="text1"/>
        </w:rPr>
        <w:t>or Declaration</w:t>
      </w:r>
      <w:r w:rsidRPr="005F0017">
        <w:rPr>
          <w:rFonts w:ascii="ArialMT" w:hAnsi="ArialMT" w:cs="ArialMT"/>
          <w:color w:val="000000" w:themeColor="text1"/>
        </w:rPr>
        <w:t xml:space="preserve">. If the other person is in the military, a copy of </w:t>
      </w:r>
      <w:r w:rsidRPr="005F0017">
        <w:rPr>
          <w:rFonts w:ascii="ArialMT" w:hAnsi="ArialMT" w:cs="ArialMT"/>
          <w:color w:val="000000" w:themeColor="text1"/>
        </w:rPr>
        <w:t>your application</w:t>
      </w:r>
      <w:r w:rsidRPr="005F0017">
        <w:rPr>
          <w:rFonts w:ascii="ArialMT" w:hAnsi="ArialMT" w:cs="ArialMT"/>
          <w:color w:val="000000" w:themeColor="text1"/>
        </w:rPr>
        <w:t xml:space="preserve"> and Affidavit or Declaration will also be sent to </w:t>
      </w:r>
      <w:r w:rsidRPr="005F0017">
        <w:rPr>
          <w:rFonts w:ascii="ArialMT" w:hAnsi="ArialMT" w:cs="ArialMT"/>
          <w:color w:val="000000" w:themeColor="text1"/>
        </w:rPr>
        <w:t>the officials</w:t>
      </w:r>
      <w:r w:rsidRPr="005F0017">
        <w:rPr>
          <w:rFonts w:ascii="ArialMT" w:hAnsi="ArialMT" w:cs="ArialMT"/>
          <w:color w:val="000000" w:themeColor="text1"/>
        </w:rPr>
        <w:t xml:space="preserve"> on base.</w:t>
      </w:r>
    </w:p>
    <w:p w14:paraId="7FDC9288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</w:p>
    <w:p w14:paraId="155585CA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</w:p>
    <w:p w14:paraId="63A9E9D6" w14:textId="77777777" w:rsidR="005F0017" w:rsidRPr="005F0017" w:rsidRDefault="005F0017" w:rsidP="005F0017">
      <w:pPr>
        <w:overflowPunct/>
        <w:jc w:val="center"/>
        <w:textAlignment w:val="auto"/>
        <w:rPr>
          <w:rFonts w:ascii="Arial-BoldMT" w:hAnsi="Arial-BoldMT" w:cs="Arial-BoldMT"/>
          <w:b/>
          <w:bCs/>
          <w:color w:val="000000" w:themeColor="text1"/>
          <w:sz w:val="36"/>
          <w:szCs w:val="36"/>
        </w:rPr>
      </w:pPr>
      <w:r w:rsidRPr="005F0017">
        <w:rPr>
          <w:rFonts w:ascii="Arial-BoldMT" w:hAnsi="Arial-BoldMT" w:cs="Arial-BoldMT"/>
          <w:b/>
          <w:bCs/>
          <w:color w:val="000000" w:themeColor="text1"/>
          <w:sz w:val="36"/>
          <w:szCs w:val="36"/>
        </w:rPr>
        <w:t>GET READY FOR COURT</w:t>
      </w:r>
    </w:p>
    <w:p w14:paraId="37BE60B6" w14:textId="3944B09F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5F0017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Get ready.</w:t>
      </w:r>
    </w:p>
    <w:p w14:paraId="5B03965A" w14:textId="1357DC2C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Fill out a Protective Order before you go to court and bring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it with you</w:t>
      </w:r>
    </w:p>
    <w:p w14:paraId="64894078" w14:textId="00B5CF84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Bring any evidence you have, like photographs, medical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records, or torn clothing. Also bring witnesses who know</w:t>
      </w:r>
    </w:p>
    <w:p w14:paraId="124497B3" w14:textId="01BBA3C4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about the violence, like a neighbor, relative, or police. The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judge may ask them to testify.</w:t>
      </w:r>
    </w:p>
    <w:p w14:paraId="6C7C6433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If you had a Protective Order in the past, bring a copy of it.</w:t>
      </w:r>
    </w:p>
    <w:p w14:paraId="1F587869" w14:textId="61B664B9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• Bring proof of your and the other person’s income </w:t>
      </w:r>
      <w:r w:rsidRPr="005F0017">
        <w:rPr>
          <w:rFonts w:ascii="ArialMT" w:hAnsi="ArialMT" w:cs="ArialMT"/>
          <w:color w:val="000000" w:themeColor="text1"/>
        </w:rPr>
        <w:t xml:space="preserve">and </w:t>
      </w:r>
      <w:r w:rsidRPr="005F0017">
        <w:rPr>
          <w:rFonts w:ascii="ArialMT" w:hAnsi="ArialMT" w:cs="ArialMT"/>
          <w:color w:val="000000" w:themeColor="text1"/>
        </w:rPr>
        <w:t>expenses, like bills, paycheck stubs, bank accounts, and</w:t>
      </w:r>
    </w:p>
    <w:p w14:paraId="201020A6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tax returns.</w:t>
      </w:r>
    </w:p>
    <w:p w14:paraId="028A1333" w14:textId="6957AD82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If the Proof of Service was returned to you, file it with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the clerk and bring a copy to court. Proof of Service is a</w:t>
      </w:r>
    </w:p>
    <w:p w14:paraId="11B47DC2" w14:textId="4729E645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document that shows when and where the other person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was given a copy of your Application for Protective Order.</w:t>
      </w:r>
    </w:p>
    <w:p w14:paraId="7B757FB7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</w:p>
    <w:p w14:paraId="544928F3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5F0017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Practice what you want to say.</w:t>
      </w:r>
    </w:p>
    <w:p w14:paraId="533705FC" w14:textId="4AC34F39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Make a list of the orders you want and practice saying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them out loud. Do not take more than 3 minutes to say</w:t>
      </w:r>
    </w:p>
    <w:p w14:paraId="18617940" w14:textId="46FDF38B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what you want.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If you get nervous, just read from your application list. Use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 xml:space="preserve">that list to see if the judge has made every </w:t>
      </w:r>
      <w:proofErr w:type="gramStart"/>
      <w:r w:rsidRPr="005F0017">
        <w:rPr>
          <w:rFonts w:ascii="ArialMT" w:hAnsi="ArialMT" w:cs="ArialMT"/>
          <w:color w:val="000000" w:themeColor="text1"/>
        </w:rPr>
        <w:t>order</w:t>
      </w:r>
      <w:proofErr w:type="gramEnd"/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you asked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for.</w:t>
      </w:r>
    </w:p>
    <w:p w14:paraId="1774E467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</w:p>
    <w:p w14:paraId="6E75498A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5F0017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Get there 30 minutes early.</w:t>
      </w:r>
    </w:p>
    <w:p w14:paraId="2493234D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1. Find the courtroom.</w:t>
      </w:r>
    </w:p>
    <w:p w14:paraId="069EB4AB" w14:textId="78CA301B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2. When the courtroom opens, go in and tell the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clerk or officer that you are present.</w:t>
      </w:r>
    </w:p>
    <w:p w14:paraId="54C11925" w14:textId="614AF276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3. Watch the cases before yours so you will know what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to do.</w:t>
      </w:r>
    </w:p>
    <w:p w14:paraId="70A48D7E" w14:textId="039AC04E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4. When your name is called, go to the front of the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courtroom.</w:t>
      </w:r>
    </w:p>
    <w:p w14:paraId="62D02BAD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</w:p>
    <w:p w14:paraId="73D52011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5F0017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The judge may ask questions.</w:t>
      </w:r>
    </w:p>
    <w:p w14:paraId="6A4E4DAC" w14:textId="18C2A9B5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The other person or his/her lawyer may also ask you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questions. Tell the truth. Speak slowly. Give complete</w:t>
      </w:r>
    </w:p>
    <w:p w14:paraId="7B8F22FA" w14:textId="4865B3F6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answers. If you don’t understand the question, say, “I don’t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understand the question.”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Speak only to the judge unless it is your turn to ask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questions. When other people are talking to the judge, wait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for them to finish. Then you can ask questions about what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they said.</w:t>
      </w:r>
    </w:p>
    <w:p w14:paraId="00B5B691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</w:p>
    <w:p w14:paraId="3D3DD3CC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5F0017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What if I don’t speak English?</w:t>
      </w:r>
    </w:p>
    <w:p w14:paraId="1056668B" w14:textId="1470D4A5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When you first file your application, tell the clerk you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will need an interpreter. Ask the clerk for free</w:t>
      </w:r>
    </w:p>
    <w:p w14:paraId="0ACF178D" w14:textId="56A60BB2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interpretation services.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If a court interpreter is not available, bring someone to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interpret for you. Do not ask a child, a protected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person, or a witness to interpret for you.</w:t>
      </w:r>
    </w:p>
    <w:p w14:paraId="3B1B802F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</w:p>
    <w:p w14:paraId="38629587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5F0017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 xml:space="preserve">What if I need child support or </w:t>
      </w:r>
      <w:proofErr w:type="gramStart"/>
      <w:r w:rsidRPr="005F0017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visitation</w:t>
      </w:r>
      <w:proofErr w:type="gramEnd"/>
    </w:p>
    <w:p w14:paraId="390F1BF5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5F0017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orders?</w:t>
      </w:r>
    </w:p>
    <w:p w14:paraId="70009726" w14:textId="292C60BA" w:rsidR="005F0017" w:rsidRPr="005F0017" w:rsidRDefault="005F0017" w:rsidP="005F0017">
      <w:pPr>
        <w:overflowPunct/>
        <w:textAlignment w:val="auto"/>
        <w:rPr>
          <w:rFonts w:ascii="Arial,Bold" w:hAnsi="Arial,Bold" w:cs="Arial,Bold"/>
          <w:b/>
          <w:bCs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Call the Family Violence Legal Line before you go to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 xml:space="preserve">court: </w:t>
      </w:r>
      <w:r w:rsidRPr="005F0017">
        <w:rPr>
          <w:rFonts w:ascii="Arial-BoldMT" w:hAnsi="Arial-BoldMT" w:cs="Arial-BoldMT"/>
          <w:b/>
          <w:bCs/>
          <w:color w:val="000000" w:themeColor="text1"/>
        </w:rPr>
        <w:t>800-374-HOPE</w:t>
      </w:r>
      <w:r w:rsidRPr="005F0017">
        <w:rPr>
          <w:rFonts w:ascii="Arial,Bold" w:hAnsi="Arial,Bold" w:cs="Arial,Bold"/>
          <w:b/>
          <w:bCs/>
          <w:color w:val="000000" w:themeColor="text1"/>
        </w:rPr>
        <w:t>(4673)</w:t>
      </w:r>
    </w:p>
    <w:p w14:paraId="268778D1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</w:p>
    <w:p w14:paraId="61B372DB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5F0017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What if I am afraid?</w:t>
      </w:r>
    </w:p>
    <w:p w14:paraId="036E2159" w14:textId="533F96E0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If you don’t feel safe, call your local family crisis center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or the National Domestic Violence Hotline:</w:t>
      </w:r>
    </w:p>
    <w:p w14:paraId="330209A8" w14:textId="062866EA" w:rsidR="005F0017" w:rsidRPr="005F0017" w:rsidRDefault="005F0017" w:rsidP="005F0017">
      <w:pPr>
        <w:overflowPunct/>
        <w:textAlignment w:val="auto"/>
        <w:rPr>
          <w:rFonts w:ascii="Arial,Bold" w:hAnsi="Arial,Bold" w:cs="Arial,Bold"/>
          <w:b/>
          <w:bCs/>
          <w:color w:val="000000" w:themeColor="text1"/>
        </w:rPr>
      </w:pPr>
      <w:r w:rsidRPr="005F0017">
        <w:rPr>
          <w:rFonts w:ascii="Arial-BoldMT" w:hAnsi="Arial-BoldMT" w:cs="Arial-BoldMT"/>
          <w:b/>
          <w:bCs/>
          <w:color w:val="000000" w:themeColor="text1"/>
        </w:rPr>
        <w:t>800-799-SAFE</w:t>
      </w:r>
      <w:r w:rsidRPr="005F0017">
        <w:rPr>
          <w:rFonts w:ascii="Arial,Bold" w:hAnsi="Arial,Bold" w:cs="Arial,Bold"/>
          <w:b/>
          <w:bCs/>
          <w:color w:val="000000" w:themeColor="text1"/>
        </w:rPr>
        <w:t>(7233)</w:t>
      </w:r>
    </w:p>
    <w:p w14:paraId="5700D04F" w14:textId="77777777" w:rsidR="005F0017" w:rsidRPr="005F0017" w:rsidRDefault="005F0017" w:rsidP="005F0017">
      <w:pPr>
        <w:overflowPunct/>
        <w:textAlignment w:val="auto"/>
        <w:rPr>
          <w:rFonts w:ascii="Arial,Bold" w:hAnsi="Arial,Bold" w:cs="Arial,Bold"/>
          <w:b/>
          <w:bCs/>
          <w:color w:val="000000" w:themeColor="text1"/>
        </w:rPr>
      </w:pPr>
    </w:p>
    <w:p w14:paraId="70393FF4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5F0017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What happens after the hearing?</w:t>
      </w:r>
    </w:p>
    <w:p w14:paraId="3879FD6D" w14:textId="39695D68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If the judge agrees you need protection, they will sign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your Protective Order. Take your signed order to the</w:t>
      </w:r>
    </w:p>
    <w:p w14:paraId="0D3713D6" w14:textId="00943E86" w:rsidR="005F0017" w:rsidRPr="005F0017" w:rsidRDefault="005F0017" w:rsidP="005F0017">
      <w:pPr>
        <w:overflowPunct/>
        <w:textAlignment w:val="auto"/>
        <w:rPr>
          <w:rFonts w:ascii="Arial" w:hAnsi="Arial" w:cs="Arial"/>
          <w:color w:val="000000" w:themeColor="text1"/>
        </w:rPr>
      </w:pPr>
      <w:r w:rsidRPr="005F0017">
        <w:rPr>
          <w:rFonts w:ascii="Arial" w:hAnsi="Arial" w:cs="Arial"/>
          <w:color w:val="000000" w:themeColor="text1"/>
        </w:rPr>
        <w:t>court clerk. Ask for a certified copy of your order and</w:t>
      </w:r>
      <w:r w:rsidRPr="005F0017">
        <w:rPr>
          <w:rFonts w:ascii="Arial" w:hAnsi="Arial" w:cs="Arial"/>
          <w:color w:val="000000" w:themeColor="text1"/>
        </w:rPr>
        <w:t xml:space="preserve"> </w:t>
      </w:r>
      <w:r w:rsidRPr="005F0017">
        <w:rPr>
          <w:rFonts w:ascii="Arial" w:hAnsi="Arial" w:cs="Arial"/>
          <w:color w:val="000000" w:themeColor="text1"/>
        </w:rPr>
        <w:t>keep it with you at all times.</w:t>
      </w:r>
      <w:r w:rsidRPr="005F0017">
        <w:rPr>
          <w:rFonts w:ascii="Arial" w:hAnsi="Arial" w:cs="Arial"/>
          <w:color w:val="000000" w:themeColor="text1"/>
        </w:rPr>
        <w:t xml:space="preserve"> </w:t>
      </w:r>
      <w:r w:rsidRPr="005F0017">
        <w:rPr>
          <w:rFonts w:ascii="Arial" w:hAnsi="Arial" w:cs="Arial"/>
          <w:color w:val="000000" w:themeColor="text1"/>
        </w:rPr>
        <w:t>Make sure copies of your order are sent to your</w:t>
      </w:r>
      <w:r w:rsidRPr="005F0017">
        <w:rPr>
          <w:rFonts w:ascii="Arial" w:hAnsi="Arial" w:cs="Arial"/>
          <w:color w:val="000000" w:themeColor="text1"/>
        </w:rPr>
        <w:t xml:space="preserve"> </w:t>
      </w:r>
      <w:r w:rsidRPr="005F0017">
        <w:rPr>
          <w:rFonts w:ascii="Arial" w:hAnsi="Arial" w:cs="Arial"/>
          <w:color w:val="000000" w:themeColor="text1"/>
        </w:rPr>
        <w:t>children's daycare, babysitter, school, and to the other</w:t>
      </w:r>
      <w:r w:rsidRPr="005F0017">
        <w:rPr>
          <w:rFonts w:ascii="Arial" w:hAnsi="Arial" w:cs="Arial"/>
          <w:color w:val="000000" w:themeColor="text1"/>
        </w:rPr>
        <w:t xml:space="preserve"> </w:t>
      </w:r>
      <w:r w:rsidRPr="005F0017">
        <w:rPr>
          <w:rFonts w:ascii="Arial" w:hAnsi="Arial" w:cs="Arial"/>
          <w:color w:val="000000" w:themeColor="text1"/>
        </w:rPr>
        <w:t>person's staff judge advocate at Joint Force</w:t>
      </w:r>
    </w:p>
    <w:p w14:paraId="558575E5" w14:textId="7946C3B0" w:rsidR="005F0017" w:rsidRPr="005F0017" w:rsidRDefault="005F0017" w:rsidP="005F0017">
      <w:pPr>
        <w:overflowPunct/>
        <w:textAlignment w:val="auto"/>
        <w:rPr>
          <w:rFonts w:ascii="Arial" w:hAnsi="Arial" w:cs="Arial"/>
          <w:color w:val="000000" w:themeColor="text1"/>
        </w:rPr>
      </w:pPr>
      <w:r w:rsidRPr="005F0017">
        <w:rPr>
          <w:rFonts w:ascii="Arial" w:hAnsi="Arial" w:cs="Arial"/>
          <w:color w:val="000000" w:themeColor="text1"/>
        </w:rPr>
        <w:t>Headquarters or the provost marshal of the military</w:t>
      </w:r>
      <w:r w:rsidRPr="005F0017">
        <w:rPr>
          <w:rFonts w:ascii="Arial" w:hAnsi="Arial" w:cs="Arial"/>
          <w:color w:val="000000" w:themeColor="text1"/>
        </w:rPr>
        <w:t xml:space="preserve"> </w:t>
      </w:r>
      <w:r w:rsidRPr="005F0017">
        <w:rPr>
          <w:rFonts w:ascii="Arial" w:hAnsi="Arial" w:cs="Arial"/>
          <w:color w:val="000000" w:themeColor="text1"/>
        </w:rPr>
        <w:t>installation to which they are assigned. If the other</w:t>
      </w:r>
    </w:p>
    <w:p w14:paraId="74F2F29C" w14:textId="3955758D" w:rsidR="005F0017" w:rsidRPr="005F0017" w:rsidRDefault="005F0017" w:rsidP="005F0017">
      <w:pPr>
        <w:overflowPunct/>
        <w:textAlignment w:val="auto"/>
        <w:rPr>
          <w:rFonts w:ascii="Arial" w:hAnsi="Arial" w:cs="Arial"/>
          <w:color w:val="000000" w:themeColor="text1"/>
        </w:rPr>
      </w:pPr>
      <w:r w:rsidRPr="005F0017">
        <w:rPr>
          <w:rFonts w:ascii="Arial" w:hAnsi="Arial" w:cs="Arial"/>
          <w:color w:val="000000" w:themeColor="text1"/>
        </w:rPr>
        <w:t xml:space="preserve">person violates the order, call the </w:t>
      </w:r>
      <w:proofErr w:type="gramStart"/>
      <w:r w:rsidRPr="005F0017">
        <w:rPr>
          <w:rFonts w:ascii="Arial" w:hAnsi="Arial" w:cs="Arial"/>
          <w:color w:val="000000" w:themeColor="text1"/>
        </w:rPr>
        <w:t>police</w:t>
      </w:r>
      <w:proofErr w:type="gramEnd"/>
      <w:r w:rsidRPr="005F0017">
        <w:rPr>
          <w:rFonts w:ascii="Arial" w:hAnsi="Arial" w:cs="Arial"/>
          <w:color w:val="000000" w:themeColor="text1"/>
        </w:rPr>
        <w:t xml:space="preserve"> and show</w:t>
      </w:r>
      <w:r w:rsidRPr="005F0017">
        <w:rPr>
          <w:rFonts w:ascii="Arial" w:hAnsi="Arial" w:cs="Arial"/>
          <w:color w:val="000000" w:themeColor="text1"/>
        </w:rPr>
        <w:t xml:space="preserve"> t</w:t>
      </w:r>
      <w:r w:rsidRPr="005F0017">
        <w:rPr>
          <w:rFonts w:ascii="Arial" w:hAnsi="Arial" w:cs="Arial"/>
          <w:color w:val="000000" w:themeColor="text1"/>
        </w:rPr>
        <w:t>hem your order.</w:t>
      </w:r>
    </w:p>
    <w:p w14:paraId="1E8B69DB" w14:textId="77777777" w:rsidR="005F0017" w:rsidRPr="005F0017" w:rsidRDefault="005F0017" w:rsidP="005F0017">
      <w:pPr>
        <w:overflowPunct/>
        <w:textAlignment w:val="auto"/>
        <w:rPr>
          <w:rFonts w:ascii="Arial" w:hAnsi="Arial" w:cs="Arial"/>
          <w:color w:val="000000" w:themeColor="text1"/>
        </w:rPr>
      </w:pPr>
    </w:p>
    <w:p w14:paraId="27523380" w14:textId="1EEB0617" w:rsidR="005F0017" w:rsidRPr="005F0017" w:rsidRDefault="005F0017" w:rsidP="005F0017">
      <w:pPr>
        <w:overflowPunct/>
        <w:textAlignment w:val="auto"/>
        <w:rPr>
          <w:rFonts w:ascii="Arial-ItalicMT" w:hAnsi="Arial-ItalicMT" w:cs="Arial-ItalicMT"/>
          <w:i/>
          <w:iCs/>
          <w:color w:val="000000" w:themeColor="text1"/>
        </w:rPr>
      </w:pPr>
      <w:r w:rsidRPr="005F0017">
        <w:rPr>
          <w:rFonts w:ascii="Arial-ItalicMT" w:hAnsi="Arial-ItalicMT" w:cs="Arial-ItalicMT"/>
          <w:i/>
          <w:iCs/>
          <w:color w:val="000000" w:themeColor="text1"/>
        </w:rPr>
        <w:t>Although you may file these forms without having a lawyer, you are encouraged to get a lawyer to help you in this process.</w:t>
      </w:r>
    </w:p>
    <w:p w14:paraId="49A25B2F" w14:textId="77777777" w:rsidR="005F0017" w:rsidRPr="005F0017" w:rsidRDefault="005F0017" w:rsidP="005F0017">
      <w:pPr>
        <w:overflowPunct/>
        <w:textAlignment w:val="auto"/>
        <w:rPr>
          <w:rFonts w:ascii="Arial-ItalicMT" w:hAnsi="Arial-ItalicMT" w:cs="Arial-ItalicMT"/>
          <w:i/>
          <w:iCs/>
          <w:color w:val="000000" w:themeColor="text1"/>
        </w:rPr>
      </w:pPr>
    </w:p>
    <w:p w14:paraId="4E0A88BB" w14:textId="3C99A1D2" w:rsidR="005F0017" w:rsidRPr="005F0017" w:rsidRDefault="005F0017" w:rsidP="005F0017">
      <w:pPr>
        <w:overflowPunct/>
        <w:textAlignment w:val="auto"/>
        <w:rPr>
          <w:rFonts w:ascii="Arial-ItalicMT" w:hAnsi="Arial-ItalicMT" w:cs="Arial-ItalicMT"/>
          <w:i/>
          <w:iCs/>
          <w:color w:val="000000" w:themeColor="text1"/>
        </w:rPr>
      </w:pPr>
      <w:r w:rsidRPr="005F0017">
        <w:rPr>
          <w:rFonts w:ascii="Arial-ItalicMT" w:hAnsi="Arial-ItalicMT" w:cs="Arial-ItalicMT"/>
          <w:i/>
          <w:iCs/>
          <w:color w:val="000000" w:themeColor="text1"/>
        </w:rPr>
        <w:t>Your county or district attorney or legal aid office may be able to help you for free. The State Bar of Texas may also be able</w:t>
      </w:r>
      <w:r w:rsidRPr="005F0017">
        <w:rPr>
          <w:rFonts w:ascii="Arial-ItalicMT" w:hAnsi="Arial-ItalicMT" w:cs="Arial-ItalicMT"/>
          <w:i/>
          <w:iCs/>
          <w:color w:val="000000" w:themeColor="text1"/>
        </w:rPr>
        <w:t xml:space="preserve"> </w:t>
      </w:r>
      <w:r w:rsidRPr="005F0017">
        <w:rPr>
          <w:rFonts w:ascii="Arial-ItalicMT" w:hAnsi="Arial-ItalicMT" w:cs="Arial-ItalicMT"/>
          <w:i/>
          <w:iCs/>
          <w:color w:val="000000" w:themeColor="text1"/>
        </w:rPr>
        <w:t xml:space="preserve">to refer you to a lawyer if you call </w:t>
      </w:r>
      <w:r w:rsidRPr="005F0017">
        <w:rPr>
          <w:rFonts w:ascii="Arial-BoldItalicMT" w:hAnsi="Arial-BoldItalicMT" w:cs="Arial-BoldItalicMT"/>
          <w:b/>
          <w:bCs/>
          <w:i/>
          <w:iCs/>
          <w:color w:val="000000" w:themeColor="text1"/>
        </w:rPr>
        <w:t>800-252-9690</w:t>
      </w:r>
      <w:r w:rsidRPr="005F0017">
        <w:rPr>
          <w:rFonts w:ascii="Arial-ItalicMT" w:hAnsi="Arial-ItalicMT" w:cs="Arial-ItalicMT"/>
          <w:i/>
          <w:iCs/>
          <w:color w:val="000000" w:themeColor="text1"/>
        </w:rPr>
        <w:t>.</w:t>
      </w:r>
    </w:p>
    <w:p w14:paraId="6CE1C54F" w14:textId="77777777" w:rsidR="005F0017" w:rsidRPr="005F0017" w:rsidRDefault="005F0017" w:rsidP="005F0017">
      <w:pPr>
        <w:overflowPunct/>
        <w:textAlignment w:val="auto"/>
        <w:rPr>
          <w:rFonts w:ascii="Arial-ItalicMT" w:hAnsi="Arial-ItalicMT" w:cs="Arial-ItalicMT"/>
          <w:i/>
          <w:iCs/>
          <w:color w:val="000000" w:themeColor="text1"/>
        </w:rPr>
      </w:pPr>
    </w:p>
    <w:p w14:paraId="41C712F0" w14:textId="77777777" w:rsidR="005F0017" w:rsidRPr="005F0017" w:rsidRDefault="005F0017" w:rsidP="005F0017">
      <w:pPr>
        <w:overflowPunct/>
        <w:textAlignment w:val="auto"/>
        <w:rPr>
          <w:rFonts w:ascii="Arial,Bold" w:hAnsi="Arial,Bold" w:cs="Arial,Bold"/>
          <w:b/>
          <w:bCs/>
          <w:color w:val="000000" w:themeColor="text1"/>
          <w:sz w:val="22"/>
          <w:szCs w:val="22"/>
        </w:rPr>
      </w:pPr>
      <w:r w:rsidRPr="005F0017">
        <w:rPr>
          <w:rFonts w:ascii="Arial,Bold" w:hAnsi="Arial,Bold" w:cs="Arial,Bold"/>
          <w:b/>
          <w:bCs/>
          <w:color w:val="000000" w:themeColor="text1"/>
          <w:sz w:val="22"/>
          <w:szCs w:val="22"/>
        </w:rPr>
        <w:t>Need help?</w:t>
      </w:r>
    </w:p>
    <w:p w14:paraId="0D2E6AD7" w14:textId="77777777" w:rsidR="005F0017" w:rsidRPr="005F0017" w:rsidRDefault="005F0017" w:rsidP="005F0017">
      <w:pPr>
        <w:overflowPunct/>
        <w:textAlignment w:val="auto"/>
        <w:rPr>
          <w:rFonts w:ascii="Arial,Bold" w:hAnsi="Arial,Bold" w:cs="Arial,Bold"/>
          <w:b/>
          <w:bCs/>
          <w:color w:val="000000" w:themeColor="text1"/>
        </w:rPr>
      </w:pPr>
      <w:r w:rsidRPr="005F0017">
        <w:rPr>
          <w:rFonts w:ascii="Arial" w:hAnsi="Arial" w:cs="Arial"/>
          <w:color w:val="000000" w:themeColor="text1"/>
        </w:rPr>
        <w:t xml:space="preserve">If you are in danger, call the police: </w:t>
      </w:r>
      <w:r w:rsidRPr="005F0017">
        <w:rPr>
          <w:rFonts w:ascii="Arial,Bold" w:hAnsi="Arial,Bold" w:cs="Arial,Bold"/>
          <w:b/>
          <w:bCs/>
          <w:color w:val="000000" w:themeColor="text1"/>
        </w:rPr>
        <w:t>911</w:t>
      </w:r>
    </w:p>
    <w:p w14:paraId="48C571ED" w14:textId="77777777" w:rsidR="005F0017" w:rsidRPr="005F0017" w:rsidRDefault="005F0017" w:rsidP="005F0017">
      <w:pPr>
        <w:overflowPunct/>
        <w:textAlignment w:val="auto"/>
        <w:rPr>
          <w:rFonts w:ascii="Arial" w:hAnsi="Arial" w:cs="Arial"/>
          <w:color w:val="000000" w:themeColor="text1"/>
        </w:rPr>
      </w:pPr>
      <w:r w:rsidRPr="005F0017">
        <w:rPr>
          <w:rFonts w:ascii="Arial" w:hAnsi="Arial" w:cs="Arial"/>
          <w:color w:val="000000" w:themeColor="text1"/>
        </w:rPr>
        <w:t>Or call the Family Violence Legal Line:</w:t>
      </w:r>
    </w:p>
    <w:p w14:paraId="59B0774C" w14:textId="77777777" w:rsidR="005F0017" w:rsidRPr="005F0017" w:rsidRDefault="005F0017" w:rsidP="005F0017">
      <w:pPr>
        <w:overflowPunct/>
        <w:textAlignment w:val="auto"/>
        <w:rPr>
          <w:rFonts w:ascii="Arial,Bold" w:hAnsi="Arial,Bold" w:cs="Arial,Bold"/>
          <w:b/>
          <w:bCs/>
          <w:color w:val="000000" w:themeColor="text1"/>
        </w:rPr>
      </w:pPr>
      <w:r w:rsidRPr="005F0017">
        <w:rPr>
          <w:rFonts w:ascii="Arial,Bold" w:hAnsi="Arial,Bold" w:cs="Arial,Bold"/>
          <w:b/>
          <w:bCs/>
          <w:color w:val="000000" w:themeColor="text1"/>
        </w:rPr>
        <w:t>800-374-HOPE(4673)</w:t>
      </w:r>
    </w:p>
    <w:p w14:paraId="61DD9585" w14:textId="77777777" w:rsidR="005F0017" w:rsidRPr="005F0017" w:rsidRDefault="005F0017" w:rsidP="005F0017">
      <w:pPr>
        <w:overflowPunct/>
        <w:textAlignment w:val="auto"/>
        <w:rPr>
          <w:rFonts w:ascii="Arial,Bold" w:hAnsi="Arial,Bold" w:cs="Arial,Bold"/>
          <w:b/>
          <w:bCs/>
          <w:color w:val="000000" w:themeColor="text1"/>
        </w:rPr>
      </w:pPr>
      <w:r w:rsidRPr="005F0017">
        <w:rPr>
          <w:rFonts w:ascii="Arial" w:hAnsi="Arial" w:cs="Arial"/>
          <w:color w:val="000000" w:themeColor="text1"/>
        </w:rPr>
        <w:t xml:space="preserve">Or go to: </w:t>
      </w:r>
      <w:proofErr w:type="spellStart"/>
      <w:r w:rsidRPr="005F0017">
        <w:rPr>
          <w:rFonts w:ascii="Arial,Bold" w:hAnsi="Arial,Bold" w:cs="Arial,Bold"/>
          <w:b/>
          <w:bCs/>
          <w:color w:val="000000" w:themeColor="text1"/>
        </w:rPr>
        <w:t>www.texaslawhelp.org</w:t>
      </w:r>
      <w:proofErr w:type="spellEnd"/>
    </w:p>
    <w:p w14:paraId="0CBDF346" w14:textId="1AFCE7C8" w:rsidR="005F0017" w:rsidRPr="005F0017" w:rsidRDefault="005F0017" w:rsidP="005F0017">
      <w:pPr>
        <w:overflowPunct/>
        <w:textAlignment w:val="auto"/>
        <w:rPr>
          <w:rFonts w:ascii="Arial-Black" w:hAnsi="Arial-Black" w:cs="Arial-Black"/>
          <w:color w:val="000000" w:themeColor="text1"/>
          <w:sz w:val="24"/>
          <w:szCs w:val="24"/>
        </w:rPr>
      </w:pPr>
    </w:p>
    <w:p w14:paraId="6E2A83BE" w14:textId="77777777" w:rsidR="005F0017" w:rsidRPr="005F0017" w:rsidRDefault="005F0017" w:rsidP="005F0017">
      <w:pPr>
        <w:overflowPunct/>
        <w:jc w:val="center"/>
        <w:textAlignment w:val="auto"/>
        <w:rPr>
          <w:rFonts w:ascii="Arial-BoldMT" w:hAnsi="Arial-BoldMT" w:cs="Arial-BoldMT"/>
          <w:b/>
          <w:bCs/>
          <w:color w:val="000000" w:themeColor="text1"/>
          <w:sz w:val="36"/>
          <w:szCs w:val="36"/>
        </w:rPr>
      </w:pPr>
      <w:r w:rsidRPr="005F0017">
        <w:rPr>
          <w:rFonts w:ascii="Arial-BoldMT" w:hAnsi="Arial-BoldMT" w:cs="Arial-BoldMT"/>
          <w:b/>
          <w:bCs/>
          <w:color w:val="000000" w:themeColor="text1"/>
          <w:sz w:val="36"/>
          <w:szCs w:val="36"/>
        </w:rPr>
        <w:lastRenderedPageBreak/>
        <w:t>MAKE A SAFETY PLAN</w:t>
      </w:r>
    </w:p>
    <w:p w14:paraId="700CFC84" w14:textId="77777777" w:rsidR="005F0017" w:rsidRPr="005F0017" w:rsidRDefault="005F0017" w:rsidP="005F0017">
      <w:pPr>
        <w:overflowPunct/>
        <w:jc w:val="center"/>
        <w:textAlignment w:val="auto"/>
        <w:rPr>
          <w:rFonts w:ascii="Arial-ItalicMT" w:hAnsi="Arial-ItalicMT" w:cs="Arial-ItalicMT"/>
          <w:i/>
          <w:iCs/>
          <w:color w:val="000000" w:themeColor="text1"/>
        </w:rPr>
      </w:pPr>
      <w:r w:rsidRPr="005F0017">
        <w:rPr>
          <w:rFonts w:ascii="Arial-ItalicMT" w:hAnsi="Arial-ItalicMT" w:cs="Arial-ItalicMT"/>
          <w:i/>
          <w:iCs/>
          <w:color w:val="000000" w:themeColor="text1"/>
        </w:rPr>
        <w:t>A safety plan can help keep you and your children safe.</w:t>
      </w:r>
    </w:p>
    <w:p w14:paraId="3D4054C1" w14:textId="77777777" w:rsidR="005F0017" w:rsidRPr="005F0017" w:rsidRDefault="005F0017" w:rsidP="005F0017">
      <w:pPr>
        <w:overflowPunct/>
        <w:jc w:val="center"/>
        <w:textAlignment w:val="auto"/>
        <w:rPr>
          <w:rFonts w:ascii="Arial-ItalicMT" w:hAnsi="Arial-ItalicMT" w:cs="Arial-ItalicMT"/>
          <w:i/>
          <w:iCs/>
          <w:color w:val="000000" w:themeColor="text1"/>
        </w:rPr>
      </w:pPr>
      <w:r w:rsidRPr="005F0017">
        <w:rPr>
          <w:rFonts w:ascii="Arial-ItalicMT" w:hAnsi="Arial-ItalicMT" w:cs="Arial-ItalicMT"/>
          <w:i/>
          <w:iCs/>
          <w:color w:val="000000" w:themeColor="text1"/>
        </w:rPr>
        <w:t>Ask a domestic violence counselor to help you with your</w:t>
      </w:r>
    </w:p>
    <w:p w14:paraId="6800533E" w14:textId="77777777" w:rsidR="005F0017" w:rsidRPr="005F0017" w:rsidRDefault="005F0017" w:rsidP="005F0017">
      <w:pPr>
        <w:overflowPunct/>
        <w:jc w:val="center"/>
        <w:textAlignment w:val="auto"/>
        <w:rPr>
          <w:rFonts w:ascii="Arial-ItalicMT" w:hAnsi="Arial-ItalicMT" w:cs="Arial-ItalicMT"/>
          <w:i/>
          <w:iCs/>
          <w:color w:val="000000" w:themeColor="text1"/>
        </w:rPr>
      </w:pPr>
      <w:r w:rsidRPr="005F0017">
        <w:rPr>
          <w:rFonts w:ascii="Arial-ItalicMT" w:hAnsi="Arial-ItalicMT" w:cs="Arial-ItalicMT"/>
          <w:i/>
          <w:iCs/>
          <w:color w:val="000000" w:themeColor="text1"/>
        </w:rPr>
        <w:t>plan.</w:t>
      </w:r>
    </w:p>
    <w:p w14:paraId="6F865746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5F0017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During an attack</w:t>
      </w:r>
    </w:p>
    <w:p w14:paraId="15082696" w14:textId="53B51A81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When an attack starts, try to escape. Leave your home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 xml:space="preserve">and take your children, </w:t>
      </w:r>
      <w:r w:rsidRPr="005F0017">
        <w:rPr>
          <w:rFonts w:ascii="Arial,BoldItalic" w:hAnsi="Arial,BoldItalic" w:cs="Arial,BoldItalic"/>
          <w:b/>
          <w:bCs/>
          <w:i/>
          <w:iCs/>
          <w:color w:val="000000" w:themeColor="text1"/>
        </w:rPr>
        <w:t>no matter what time it is</w:t>
      </w:r>
      <w:r w:rsidRPr="005F0017">
        <w:rPr>
          <w:rFonts w:ascii="Arial,Bold" w:hAnsi="Arial,Bold" w:cs="Arial,Bold"/>
          <w:b/>
          <w:bCs/>
          <w:color w:val="000000" w:themeColor="text1"/>
        </w:rPr>
        <w:t>!</w:t>
      </w:r>
    </w:p>
    <w:p w14:paraId="13966E30" w14:textId="11FB74F3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Go to a friend’s house or to a domestic violence shelter.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Call 800-799-SAFE(7233) to f</w:t>
      </w:r>
      <w:r w:rsidRPr="005F0017">
        <w:rPr>
          <w:rFonts w:ascii="Arial" w:hAnsi="Arial" w:cs="Arial"/>
          <w:color w:val="000000" w:themeColor="text1"/>
        </w:rPr>
        <w:t>i</w:t>
      </w:r>
      <w:r w:rsidRPr="005F0017">
        <w:rPr>
          <w:rFonts w:ascii="ArialMT" w:hAnsi="ArialMT" w:cs="ArialMT"/>
          <w:color w:val="000000" w:themeColor="text1"/>
        </w:rPr>
        <w:t>nd a shelter near you.</w:t>
      </w:r>
    </w:p>
    <w:p w14:paraId="69040420" w14:textId="18F091CB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Defend and protect yourself. Later, take photos of any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injuries.</w:t>
      </w:r>
    </w:p>
    <w:p w14:paraId="5A1F229B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Call for help. Scream as loud and long as you can.</w:t>
      </w:r>
    </w:p>
    <w:p w14:paraId="6E63DCF7" w14:textId="3EEC7C85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Stay close to a door or window so you can get out if you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need to.</w:t>
      </w:r>
    </w:p>
    <w:p w14:paraId="0820EBBE" w14:textId="1171BE21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Stay away from the bathroom, kitchen, and weapons.</w:t>
      </w:r>
    </w:p>
    <w:p w14:paraId="5397BA39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</w:p>
    <w:p w14:paraId="72007CCF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5F0017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Be ready to leave</w:t>
      </w:r>
    </w:p>
    <w:p w14:paraId="65D681F4" w14:textId="0E7984C5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Leaving is the most dangerous time. Thinking about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your safety plan before an attack will help you when the</w:t>
      </w:r>
    </w:p>
    <w:p w14:paraId="71444D19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time comes.</w:t>
      </w:r>
    </w:p>
    <w:p w14:paraId="379C8153" w14:textId="514FA748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Practice your escape. Know which doors, windows,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elevator, or stairs are best. Practice with your children if</w:t>
      </w:r>
    </w:p>
    <w:p w14:paraId="0A1A1816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they are old enough.</w:t>
      </w:r>
    </w:p>
    <w:p w14:paraId="67EC600F" w14:textId="3756F5B3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Have a safe place to go in an emergency. Memorize their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phone number.</w:t>
      </w:r>
    </w:p>
    <w:p w14:paraId="6D16EBA2" w14:textId="4EC25E40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Keep a cell phone or calling card with you always so you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can call in an emergency.</w:t>
      </w:r>
    </w:p>
    <w:p w14:paraId="64E3D863" w14:textId="3DE56BB4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Ask a neighbor or co-worker to call the police if they hear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or see abuse.</w:t>
      </w:r>
    </w:p>
    <w:p w14:paraId="13F1366B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Get rid of guns and weapons in your house.</w:t>
      </w:r>
    </w:p>
    <w:p w14:paraId="40E48C4C" w14:textId="2D36732E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Teach your children how to dial 911 to get help in an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emergency.</w:t>
      </w:r>
    </w:p>
    <w:p w14:paraId="2C7DBCD5" w14:textId="2F65AAFF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• Have a safety plan for your children when you can’t </w:t>
      </w:r>
      <w:r w:rsidRPr="005F0017">
        <w:rPr>
          <w:rFonts w:ascii="ArialMT" w:hAnsi="ArialMT" w:cs="ArialMT"/>
          <w:color w:val="000000" w:themeColor="text1"/>
        </w:rPr>
        <w:t>be with</w:t>
      </w:r>
      <w:r w:rsidRPr="005F0017">
        <w:rPr>
          <w:rFonts w:ascii="ArialMT" w:hAnsi="ArialMT" w:cs="ArialMT"/>
          <w:color w:val="000000" w:themeColor="text1"/>
        </w:rPr>
        <w:t xml:space="preserve"> them. Teach them this plan.</w:t>
      </w:r>
    </w:p>
    <w:p w14:paraId="258BA97C" w14:textId="249959D0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• Have a “code word” to use with your children, </w:t>
      </w:r>
      <w:r w:rsidRPr="005F0017">
        <w:rPr>
          <w:rFonts w:ascii="ArialMT" w:hAnsi="ArialMT" w:cs="ArialMT"/>
          <w:color w:val="000000" w:themeColor="text1"/>
        </w:rPr>
        <w:t>family, friends</w:t>
      </w:r>
      <w:r w:rsidRPr="005F0017">
        <w:rPr>
          <w:rFonts w:ascii="ArialMT" w:hAnsi="ArialMT" w:cs="ArialMT"/>
          <w:color w:val="000000" w:themeColor="text1"/>
        </w:rPr>
        <w:t>, and neighbors. Ask them to call the police when</w:t>
      </w:r>
    </w:p>
    <w:p w14:paraId="79F1BB4E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you say that word.</w:t>
      </w:r>
    </w:p>
    <w:p w14:paraId="5947D51E" w14:textId="33BA78D4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Keep a bag ready with clothes and extra keys for your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house and car. Hide it in a place you can get to quickly or</w:t>
      </w:r>
    </w:p>
    <w:p w14:paraId="33C7B445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leave it at a friend’s house.</w:t>
      </w:r>
    </w:p>
    <w:p w14:paraId="44B4B940" w14:textId="2F38E57A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Get your own post off</w:t>
      </w:r>
      <w:r w:rsidRPr="005F0017">
        <w:rPr>
          <w:rFonts w:ascii="Arial" w:hAnsi="Arial" w:cs="Arial"/>
          <w:color w:val="000000" w:themeColor="text1"/>
        </w:rPr>
        <w:t>i</w:t>
      </w:r>
      <w:r w:rsidRPr="005F0017">
        <w:rPr>
          <w:rFonts w:ascii="ArialMT" w:hAnsi="ArialMT" w:cs="ArialMT"/>
          <w:color w:val="000000" w:themeColor="text1"/>
        </w:rPr>
        <w:t xml:space="preserve">ce box so you can safely </w:t>
      </w:r>
      <w:r w:rsidRPr="005F0017">
        <w:rPr>
          <w:rFonts w:ascii="ArialMT" w:hAnsi="ArialMT" w:cs="ArialMT"/>
          <w:color w:val="000000" w:themeColor="text1"/>
        </w:rPr>
        <w:t>get checks</w:t>
      </w:r>
      <w:r w:rsidRPr="005F0017">
        <w:rPr>
          <w:rFonts w:ascii="ArialMT" w:hAnsi="ArialMT" w:cs="ArialMT"/>
          <w:color w:val="000000" w:themeColor="text1"/>
        </w:rPr>
        <w:t xml:space="preserve"> and mail.</w:t>
      </w:r>
    </w:p>
    <w:p w14:paraId="2C609310" w14:textId="228088A4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• Open your own checking or savings account and try </w:t>
      </w:r>
      <w:r w:rsidRPr="005F0017">
        <w:rPr>
          <w:rFonts w:ascii="ArialMT" w:hAnsi="ArialMT" w:cs="ArialMT"/>
          <w:color w:val="000000" w:themeColor="text1"/>
        </w:rPr>
        <w:t>to get</w:t>
      </w:r>
      <w:r w:rsidRPr="005F0017">
        <w:rPr>
          <w:rFonts w:ascii="ArialMT" w:hAnsi="ArialMT" w:cs="ArialMT"/>
          <w:color w:val="000000" w:themeColor="text1"/>
        </w:rPr>
        <w:t xml:space="preserve"> a credit card in your name.</w:t>
      </w:r>
    </w:p>
    <w:p w14:paraId="0383F06E" w14:textId="65F7AB2B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• Put important things in a safe place where you can </w:t>
      </w:r>
      <w:r w:rsidRPr="005F0017">
        <w:rPr>
          <w:rFonts w:ascii="ArialMT" w:hAnsi="ArialMT" w:cs="ArialMT"/>
          <w:color w:val="000000" w:themeColor="text1"/>
        </w:rPr>
        <w:t>get them</w:t>
      </w:r>
      <w:r w:rsidRPr="005F0017">
        <w:rPr>
          <w:rFonts w:ascii="ArialMT" w:hAnsi="ArialMT" w:cs="ArialMT"/>
          <w:color w:val="000000" w:themeColor="text1"/>
        </w:rPr>
        <w:t xml:space="preserve"> easily, such as your:</w:t>
      </w:r>
    </w:p>
    <w:p w14:paraId="77AB6D85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Medicines</w:t>
      </w:r>
    </w:p>
    <w:p w14:paraId="0695850D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Driver’s license, ID, social security card</w:t>
      </w:r>
    </w:p>
    <w:p w14:paraId="311DEF68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Cash, check book, credit cards</w:t>
      </w:r>
    </w:p>
    <w:p w14:paraId="64763EA6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Legal papers, important phone numbers</w:t>
      </w:r>
    </w:p>
    <w:p w14:paraId="274E464A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Make plans for any pets.</w:t>
      </w:r>
    </w:p>
    <w:p w14:paraId="00EB5283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Review your safety plan a lot and make changes if</w:t>
      </w:r>
    </w:p>
    <w:p w14:paraId="5EC925F5" w14:textId="1B45A450" w:rsid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needed.</w:t>
      </w:r>
    </w:p>
    <w:p w14:paraId="59BD4DAE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</w:p>
    <w:p w14:paraId="65C214F3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5F0017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Be safe with technology</w:t>
      </w:r>
    </w:p>
    <w:p w14:paraId="61AA97A0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Get a new email address.</w:t>
      </w:r>
    </w:p>
    <w:p w14:paraId="6887BDCC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Change your passwords and PIN numbers often.</w:t>
      </w:r>
    </w:p>
    <w:p w14:paraId="3C482E29" w14:textId="705AE21D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• Search your name online to see if your phone numbers </w:t>
      </w:r>
      <w:r w:rsidRPr="005F0017">
        <w:rPr>
          <w:rFonts w:ascii="ArialMT" w:hAnsi="ArialMT" w:cs="ArialMT"/>
          <w:color w:val="000000" w:themeColor="text1"/>
        </w:rPr>
        <w:t>or address</w:t>
      </w:r>
      <w:r w:rsidRPr="005F0017">
        <w:rPr>
          <w:rFonts w:ascii="ArialMT" w:hAnsi="ArialMT" w:cs="ArialMT"/>
          <w:color w:val="000000" w:themeColor="text1"/>
        </w:rPr>
        <w:t xml:space="preserve"> are listed.</w:t>
      </w:r>
    </w:p>
    <w:p w14:paraId="31461A6A" w14:textId="4DE60326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• If you have social media, “de-friend” the other person </w:t>
      </w:r>
      <w:r w:rsidRPr="005F0017">
        <w:rPr>
          <w:rFonts w:ascii="ArialMT" w:hAnsi="ArialMT" w:cs="ArialMT"/>
          <w:color w:val="000000" w:themeColor="text1"/>
        </w:rPr>
        <w:t>or make</w:t>
      </w:r>
      <w:r w:rsidRPr="005F0017">
        <w:rPr>
          <w:rFonts w:ascii="ArialMT" w:hAnsi="ArialMT" w:cs="ArialMT"/>
          <w:color w:val="000000" w:themeColor="text1"/>
        </w:rPr>
        <w:t xml:space="preserve"> a new page.</w:t>
      </w:r>
    </w:p>
    <w:p w14:paraId="0B9B6CF4" w14:textId="20A0E02E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• Use a computer that the other person doesn’t know </w:t>
      </w:r>
      <w:r w:rsidRPr="005F0017">
        <w:rPr>
          <w:rFonts w:ascii="ArialMT" w:hAnsi="ArialMT" w:cs="ArialMT"/>
          <w:color w:val="000000" w:themeColor="text1"/>
        </w:rPr>
        <w:t>about like</w:t>
      </w:r>
      <w:r w:rsidRPr="005F0017">
        <w:rPr>
          <w:rFonts w:ascii="ArialMT" w:hAnsi="ArialMT" w:cs="ArialMT"/>
          <w:color w:val="000000" w:themeColor="text1"/>
        </w:rPr>
        <w:t xml:space="preserve"> at a library or friend’s house.</w:t>
      </w:r>
    </w:p>
    <w:p w14:paraId="411E916A" w14:textId="4327B3E6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Get a cell phone that the other person doesn’t know about.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 xml:space="preserve">Call the domestic violence shelter and ask if they can </w:t>
      </w:r>
      <w:r w:rsidRPr="005F0017">
        <w:rPr>
          <w:rFonts w:ascii="ArialMT" w:hAnsi="ArialMT" w:cs="ArialMT"/>
          <w:color w:val="000000" w:themeColor="text1"/>
        </w:rPr>
        <w:t>give you</w:t>
      </w:r>
      <w:r w:rsidRPr="005F0017">
        <w:rPr>
          <w:rFonts w:ascii="ArialMT" w:hAnsi="ArialMT" w:cs="ArialMT"/>
          <w:color w:val="000000" w:themeColor="text1"/>
        </w:rPr>
        <w:t xml:space="preserve"> a donated cell phone: </w:t>
      </w:r>
      <w:r w:rsidRPr="005F0017">
        <w:rPr>
          <w:rFonts w:ascii="Arial-BoldMT" w:hAnsi="Arial-BoldMT" w:cs="Arial-BoldMT"/>
          <w:b/>
          <w:bCs/>
          <w:color w:val="000000" w:themeColor="text1"/>
        </w:rPr>
        <w:t>800-799-SAFE(7233)</w:t>
      </w:r>
      <w:r w:rsidRPr="005F0017">
        <w:rPr>
          <w:rFonts w:ascii="ArialMT" w:hAnsi="ArialMT" w:cs="ArialMT"/>
          <w:color w:val="000000" w:themeColor="text1"/>
        </w:rPr>
        <w:t>.</w:t>
      </w:r>
    </w:p>
    <w:p w14:paraId="1CB73E9F" w14:textId="4E59E407" w:rsid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• Save emergency phone numbers with a </w:t>
      </w:r>
      <w:proofErr w:type="gramStart"/>
      <w:r w:rsidRPr="005F0017">
        <w:rPr>
          <w:rFonts w:ascii="ArialMT" w:hAnsi="ArialMT" w:cs="ArialMT"/>
          <w:color w:val="000000" w:themeColor="text1"/>
        </w:rPr>
        <w:t>made up</w:t>
      </w:r>
      <w:proofErr w:type="gramEnd"/>
      <w:r w:rsidRPr="005F0017">
        <w:rPr>
          <w:rFonts w:ascii="ArialMT" w:hAnsi="ArialMT" w:cs="ArialMT"/>
          <w:color w:val="000000" w:themeColor="text1"/>
        </w:rPr>
        <w:t xml:space="preserve"> name </w:t>
      </w:r>
      <w:r w:rsidRPr="005F0017">
        <w:rPr>
          <w:rFonts w:ascii="ArialMT" w:hAnsi="ArialMT" w:cs="ArialMT"/>
          <w:color w:val="000000" w:themeColor="text1"/>
        </w:rPr>
        <w:t>in your</w:t>
      </w:r>
      <w:r w:rsidRPr="005F0017">
        <w:rPr>
          <w:rFonts w:ascii="ArialMT" w:hAnsi="ArialMT" w:cs="ArialMT"/>
          <w:color w:val="000000" w:themeColor="text1"/>
        </w:rPr>
        <w:t xml:space="preserve"> cell phone. For example, save the domestic violence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shelter in your phone as “Angie.”</w:t>
      </w:r>
    </w:p>
    <w:p w14:paraId="698DB5E2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</w:p>
    <w:p w14:paraId="3CEA29C9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5F0017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Be safe when you live on your own</w:t>
      </w:r>
    </w:p>
    <w:p w14:paraId="7E51DD8E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Change the locks on your door as soon as you can.</w:t>
      </w:r>
    </w:p>
    <w:p w14:paraId="25AD931D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Put locks on all doors and windows.</w:t>
      </w:r>
    </w:p>
    <w:p w14:paraId="3CF7699D" w14:textId="2C0A98F0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Ask your phone company for an unlisted number.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(Sometimes this is free.) Don’t call the other person from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your phone. Screen all calls.</w:t>
      </w:r>
    </w:p>
    <w:p w14:paraId="7A9B7E74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If you move, don’t tell the other person where you live.</w:t>
      </w:r>
    </w:p>
    <w:p w14:paraId="08AC16A7" w14:textId="4A426BBB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• Give your children’s schools and daycare a list of who </w:t>
      </w:r>
      <w:r w:rsidRPr="005F0017">
        <w:rPr>
          <w:rFonts w:ascii="ArialMT" w:hAnsi="ArialMT" w:cs="ArialMT"/>
          <w:color w:val="000000" w:themeColor="text1"/>
        </w:rPr>
        <w:t>is allowed</w:t>
      </w:r>
      <w:r w:rsidRPr="005F0017">
        <w:rPr>
          <w:rFonts w:ascii="ArialMT" w:hAnsi="ArialMT" w:cs="ArialMT"/>
          <w:color w:val="000000" w:themeColor="text1"/>
        </w:rPr>
        <w:t xml:space="preserve"> to pick them up.</w:t>
      </w:r>
    </w:p>
    <w:p w14:paraId="563CDAEF" w14:textId="18224B42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• Tell your neighbors and landlord that the other person </w:t>
      </w:r>
      <w:r w:rsidRPr="005F0017">
        <w:rPr>
          <w:rFonts w:ascii="ArialMT" w:hAnsi="ArialMT" w:cs="ArialMT"/>
          <w:color w:val="000000" w:themeColor="text1"/>
        </w:rPr>
        <w:t>no longer</w:t>
      </w:r>
      <w:r w:rsidRPr="005F0017">
        <w:rPr>
          <w:rFonts w:ascii="ArialMT" w:hAnsi="ArialMT" w:cs="ArialMT"/>
          <w:color w:val="000000" w:themeColor="text1"/>
        </w:rPr>
        <w:t xml:space="preserve"> lives with you. Ask them to call the police if they</w:t>
      </w:r>
    </w:p>
    <w:p w14:paraId="77A7D5D7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see the other person near your home.</w:t>
      </w:r>
    </w:p>
    <w:p w14:paraId="7858AC5F" w14:textId="445BFD4E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• Take care of yourself by asking for what you need </w:t>
      </w:r>
      <w:r w:rsidRPr="005F0017">
        <w:rPr>
          <w:rFonts w:ascii="ArialMT" w:hAnsi="ArialMT" w:cs="ArialMT"/>
          <w:color w:val="000000" w:themeColor="text1"/>
        </w:rPr>
        <w:t>and going</w:t>
      </w:r>
      <w:r w:rsidRPr="005F0017">
        <w:rPr>
          <w:rFonts w:ascii="ArialMT" w:hAnsi="ArialMT" w:cs="ArialMT"/>
          <w:color w:val="000000" w:themeColor="text1"/>
        </w:rPr>
        <w:t xml:space="preserve"> to a support group.</w:t>
      </w:r>
    </w:p>
    <w:p w14:paraId="478496BF" w14:textId="40A4A862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• If you have to see the other person, meet in a </w:t>
      </w:r>
      <w:r w:rsidRPr="005F0017">
        <w:rPr>
          <w:rFonts w:ascii="ArialMT" w:hAnsi="ArialMT" w:cs="ArialMT"/>
          <w:color w:val="000000" w:themeColor="text1"/>
        </w:rPr>
        <w:t xml:space="preserve">public </w:t>
      </w:r>
      <w:proofErr w:type="gramStart"/>
      <w:r w:rsidRPr="005F0017">
        <w:rPr>
          <w:rFonts w:ascii="ArialMT" w:hAnsi="ArialMT" w:cs="ArialMT"/>
          <w:color w:val="000000" w:themeColor="text1"/>
        </w:rPr>
        <w:t>place</w:t>
      </w:r>
      <w:proofErr w:type="gramEnd"/>
      <w:r w:rsidRPr="005F0017">
        <w:rPr>
          <w:rFonts w:ascii="ArialMT" w:hAnsi="ArialMT" w:cs="ArialMT"/>
          <w:color w:val="000000" w:themeColor="text1"/>
        </w:rPr>
        <w:t xml:space="preserve"> and bring someone with you.</w:t>
      </w:r>
    </w:p>
    <w:p w14:paraId="12A9D821" w14:textId="3DD5D6C5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• If you are thinking of going back to the other person, </w:t>
      </w:r>
      <w:r w:rsidRPr="005F0017">
        <w:rPr>
          <w:rFonts w:ascii="ArialMT" w:hAnsi="ArialMT" w:cs="ArialMT"/>
          <w:color w:val="000000" w:themeColor="text1"/>
        </w:rPr>
        <w:t>talk to</w:t>
      </w:r>
      <w:r w:rsidRPr="005F0017">
        <w:rPr>
          <w:rFonts w:ascii="ArialMT" w:hAnsi="ArialMT" w:cs="ArialMT"/>
          <w:color w:val="000000" w:themeColor="text1"/>
        </w:rPr>
        <w:t xml:space="preserve"> someone you trust f</w:t>
      </w:r>
      <w:r w:rsidRPr="005F0017">
        <w:rPr>
          <w:rFonts w:ascii="Arial" w:hAnsi="Arial" w:cs="Arial"/>
          <w:color w:val="000000" w:themeColor="text1"/>
        </w:rPr>
        <w:t>i</w:t>
      </w:r>
      <w:r w:rsidRPr="005F0017">
        <w:rPr>
          <w:rFonts w:ascii="ArialMT" w:hAnsi="ArialMT" w:cs="ArialMT"/>
          <w:color w:val="000000" w:themeColor="text1"/>
        </w:rPr>
        <w:t>rst.</w:t>
      </w:r>
    </w:p>
    <w:p w14:paraId="70F1DBC6" w14:textId="04D5D3D0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lastRenderedPageBreak/>
        <w:t xml:space="preserve">• Be safe at work by asking your co-workers to call </w:t>
      </w:r>
      <w:r w:rsidRPr="005F0017">
        <w:rPr>
          <w:rFonts w:ascii="ArialMT" w:hAnsi="ArialMT" w:cs="ArialMT"/>
          <w:color w:val="000000" w:themeColor="text1"/>
        </w:rPr>
        <w:t>the police</w:t>
      </w:r>
      <w:r w:rsidRPr="005F0017">
        <w:rPr>
          <w:rFonts w:ascii="ArialMT" w:hAnsi="ArialMT" w:cs="ArialMT"/>
          <w:color w:val="000000" w:themeColor="text1"/>
        </w:rPr>
        <w:t xml:space="preserve"> if they see the other person at your job. Bring a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picture of the other person to work.</w:t>
      </w:r>
    </w:p>
    <w:p w14:paraId="09891CCA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• Take </w:t>
      </w:r>
      <w:proofErr w:type="gramStart"/>
      <w:r w:rsidRPr="005F0017">
        <w:rPr>
          <w:rFonts w:ascii="ArialMT" w:hAnsi="ArialMT" w:cs="ArialMT"/>
          <w:color w:val="000000" w:themeColor="text1"/>
        </w:rPr>
        <w:t>a different way</w:t>
      </w:r>
      <w:proofErr w:type="gramEnd"/>
      <w:r w:rsidRPr="005F0017">
        <w:rPr>
          <w:rFonts w:ascii="ArialMT" w:hAnsi="ArialMT" w:cs="ArialMT"/>
          <w:color w:val="000000" w:themeColor="text1"/>
        </w:rPr>
        <w:t xml:space="preserve"> home and to work. Go to different</w:t>
      </w:r>
    </w:p>
    <w:p w14:paraId="6C222D8C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stores and places -- change your routine.</w:t>
      </w:r>
    </w:p>
    <w:p w14:paraId="763A4E97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If you drive, park where there is a lot of light.</w:t>
      </w:r>
    </w:p>
    <w:p w14:paraId="35E5E513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Have someone walk with you to your car or to the bus</w:t>
      </w:r>
    </w:p>
    <w:p w14:paraId="4F91EB3C" w14:textId="1A2B78B4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stop.</w:t>
      </w:r>
    </w:p>
    <w:p w14:paraId="10C25654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</w:p>
    <w:p w14:paraId="2BFA34C4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5F0017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Be safe with a Protective Order</w:t>
      </w:r>
    </w:p>
    <w:p w14:paraId="455C7296" w14:textId="00ECE5B5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Always keep your Protective Order with you and call the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police if the other person violates it.</w:t>
      </w:r>
    </w:p>
    <w:p w14:paraId="7BC1768B" w14:textId="5BC7DEEA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• Give copies of your Protective Order to your family,</w:t>
      </w:r>
      <w:r w:rsidRPr="005F0017">
        <w:rPr>
          <w:rFonts w:ascii="ArialMT" w:hAnsi="ArialMT" w:cs="ArialMT"/>
          <w:color w:val="000000" w:themeColor="text1"/>
        </w:rPr>
        <w:t xml:space="preserve"> </w:t>
      </w:r>
      <w:r w:rsidRPr="005F0017">
        <w:rPr>
          <w:rFonts w:ascii="ArialMT" w:hAnsi="ArialMT" w:cs="ArialMT"/>
          <w:color w:val="000000" w:themeColor="text1"/>
        </w:rPr>
        <w:t>friends, neighbors, school, and daycare.</w:t>
      </w:r>
    </w:p>
    <w:p w14:paraId="054F0A62" w14:textId="69248872" w:rsidR="005F0017" w:rsidRPr="005F0017" w:rsidRDefault="005F0017" w:rsidP="005F0017">
      <w:pPr>
        <w:overflowPunct/>
        <w:textAlignment w:val="auto"/>
        <w:rPr>
          <w:rFonts w:ascii="Arial" w:hAnsi="Arial" w:cs="Arial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• </w:t>
      </w:r>
      <w:r w:rsidRPr="005F0017">
        <w:rPr>
          <w:rFonts w:ascii="Arial" w:hAnsi="Arial" w:cs="Arial"/>
          <w:color w:val="000000" w:themeColor="text1"/>
        </w:rPr>
        <w:t>If you need to get property from your home, you can</w:t>
      </w:r>
      <w:r w:rsidRPr="005F0017">
        <w:rPr>
          <w:rFonts w:ascii="Arial" w:hAnsi="Arial" w:cs="Arial"/>
          <w:color w:val="000000" w:themeColor="text1"/>
        </w:rPr>
        <w:t xml:space="preserve"> </w:t>
      </w:r>
      <w:r w:rsidRPr="005F0017">
        <w:rPr>
          <w:rFonts w:ascii="Arial" w:hAnsi="Arial" w:cs="Arial"/>
          <w:color w:val="000000" w:themeColor="text1"/>
        </w:rPr>
        <w:t>request that a police officer go with you for safety.</w:t>
      </w:r>
    </w:p>
    <w:p w14:paraId="39937440" w14:textId="77777777" w:rsidR="005F0017" w:rsidRPr="005F0017" w:rsidRDefault="005F0017" w:rsidP="005F0017">
      <w:pPr>
        <w:overflowPunct/>
        <w:textAlignment w:val="auto"/>
        <w:rPr>
          <w:rFonts w:ascii="Arial" w:hAnsi="Arial" w:cs="Arial"/>
          <w:color w:val="000000" w:themeColor="text1"/>
        </w:rPr>
      </w:pPr>
    </w:p>
    <w:p w14:paraId="66158F1A" w14:textId="0528F658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  <w:r w:rsidRPr="005F0017"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  <w:t>Important resources</w:t>
      </w:r>
    </w:p>
    <w:p w14:paraId="0F7F4592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  <w:sz w:val="22"/>
          <w:szCs w:val="22"/>
        </w:rPr>
      </w:pPr>
    </w:p>
    <w:p w14:paraId="641FC251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-BoldMT" w:hAnsi="Arial-BoldMT" w:cs="Arial-BoldMT"/>
          <w:b/>
          <w:bCs/>
          <w:color w:val="000000" w:themeColor="text1"/>
        </w:rPr>
        <w:t>Police and Emergencies</w:t>
      </w:r>
      <w:r w:rsidRPr="005F0017">
        <w:rPr>
          <w:rFonts w:ascii="ArialMT" w:hAnsi="ArialMT" w:cs="ArialMT"/>
          <w:color w:val="000000" w:themeColor="text1"/>
        </w:rPr>
        <w:t>: 911</w:t>
      </w:r>
    </w:p>
    <w:p w14:paraId="316E9084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</w:rPr>
      </w:pPr>
      <w:r w:rsidRPr="005F0017">
        <w:rPr>
          <w:rFonts w:ascii="Arial-BoldMT" w:hAnsi="Arial-BoldMT" w:cs="Arial-BoldMT"/>
          <w:b/>
          <w:bCs/>
          <w:color w:val="000000" w:themeColor="text1"/>
        </w:rPr>
        <w:t>National Domestic Violence (DV) Hotline</w:t>
      </w:r>
    </w:p>
    <w:p w14:paraId="79AAF1CA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1-800-799-SAFE (7233)</w:t>
      </w:r>
    </w:p>
    <w:p w14:paraId="2E0ACA6B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1-800-787-3224 (TTY) for the Deaf</w:t>
      </w:r>
    </w:p>
    <w:p w14:paraId="6F044468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Online chat: </w:t>
      </w:r>
      <w:proofErr w:type="spellStart"/>
      <w:r w:rsidRPr="005F0017">
        <w:rPr>
          <w:rFonts w:ascii="ArialMT" w:hAnsi="ArialMT" w:cs="ArialMT"/>
          <w:color w:val="000000" w:themeColor="text1"/>
        </w:rPr>
        <w:t>www.thehotline.org</w:t>
      </w:r>
      <w:proofErr w:type="spellEnd"/>
    </w:p>
    <w:p w14:paraId="11C14C4F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</w:rPr>
      </w:pPr>
      <w:r w:rsidRPr="005F0017">
        <w:rPr>
          <w:rFonts w:ascii="Arial-BoldMT" w:hAnsi="Arial-BoldMT" w:cs="Arial-BoldMT"/>
          <w:b/>
          <w:bCs/>
          <w:color w:val="000000" w:themeColor="text1"/>
        </w:rPr>
        <w:t>Texas Council on Family Violence</w:t>
      </w:r>
    </w:p>
    <w:p w14:paraId="3F99365C" w14:textId="68DF983C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1-800-525-1978</w:t>
      </w:r>
    </w:p>
    <w:p w14:paraId="64E01F98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</w:p>
    <w:p w14:paraId="73C74215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 xml:space="preserve">To find a legal advocate near you, go to: </w:t>
      </w:r>
      <w:proofErr w:type="spellStart"/>
      <w:r w:rsidRPr="005F0017">
        <w:rPr>
          <w:rFonts w:ascii="Arial-BoldMT" w:hAnsi="Arial-BoldMT" w:cs="Arial-BoldMT"/>
          <w:b/>
          <w:bCs/>
          <w:color w:val="000000" w:themeColor="text1"/>
        </w:rPr>
        <w:t>www.tcfv.org</w:t>
      </w:r>
      <w:proofErr w:type="spellEnd"/>
    </w:p>
    <w:p w14:paraId="3E3F1797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</w:rPr>
      </w:pPr>
      <w:r w:rsidRPr="005F0017">
        <w:rPr>
          <w:rFonts w:ascii="Arial-BoldMT" w:hAnsi="Arial-BoldMT" w:cs="Arial-BoldMT"/>
          <w:b/>
          <w:bCs/>
          <w:color w:val="000000" w:themeColor="text1"/>
        </w:rPr>
        <w:t>2-2-1 Texas</w:t>
      </w:r>
    </w:p>
    <w:p w14:paraId="1578CE5B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221 or 877-541-7905</w:t>
      </w:r>
    </w:p>
    <w:p w14:paraId="56912C02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</w:rPr>
      </w:pPr>
      <w:r w:rsidRPr="005F0017">
        <w:rPr>
          <w:rFonts w:ascii="Arial-BoldMT" w:hAnsi="Arial-BoldMT" w:cs="Arial-BoldMT"/>
          <w:b/>
          <w:bCs/>
          <w:color w:val="000000" w:themeColor="text1"/>
        </w:rPr>
        <w:t>Child and Elderly Abuse/Neglect</w:t>
      </w:r>
    </w:p>
    <w:p w14:paraId="1A523659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1-800-252-5400</w:t>
      </w:r>
    </w:p>
    <w:p w14:paraId="5EFBC434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</w:rPr>
      </w:pPr>
      <w:r w:rsidRPr="005F0017">
        <w:rPr>
          <w:rFonts w:ascii="Arial-BoldMT" w:hAnsi="Arial-BoldMT" w:cs="Arial-BoldMT"/>
          <w:b/>
          <w:bCs/>
          <w:color w:val="000000" w:themeColor="text1"/>
        </w:rPr>
        <w:t>Rape Abuse &amp; Incest National Network</w:t>
      </w:r>
    </w:p>
    <w:p w14:paraId="7BA2F0DA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1-800-656-HOPE (4673)</w:t>
      </w:r>
    </w:p>
    <w:p w14:paraId="34FEE5F7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</w:rPr>
      </w:pPr>
      <w:r w:rsidRPr="005F0017">
        <w:rPr>
          <w:rFonts w:ascii="Arial-BoldMT" w:hAnsi="Arial-BoldMT" w:cs="Arial-BoldMT"/>
          <w:b/>
          <w:bCs/>
          <w:color w:val="000000" w:themeColor="text1"/>
        </w:rPr>
        <w:t xml:space="preserve">Texas </w:t>
      </w:r>
      <w:r w:rsidRPr="005F0017">
        <w:rPr>
          <w:rFonts w:ascii="Arial,Bold" w:hAnsi="Arial,Bold" w:cs="Arial,Bold"/>
          <w:b/>
          <w:bCs/>
          <w:color w:val="000000" w:themeColor="text1"/>
        </w:rPr>
        <w:t>Family Violence</w:t>
      </w:r>
      <w:r w:rsidRPr="005F0017">
        <w:rPr>
          <w:rFonts w:ascii="Arial-BoldMT" w:hAnsi="Arial-BoldMT" w:cs="Arial-BoldMT"/>
          <w:b/>
          <w:bCs/>
          <w:color w:val="000000" w:themeColor="text1"/>
        </w:rPr>
        <w:t>—Legal Line</w:t>
      </w:r>
    </w:p>
    <w:p w14:paraId="31C8F77E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1-800-374-HOPE (4673)</w:t>
      </w:r>
    </w:p>
    <w:p w14:paraId="05CB708C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</w:rPr>
      </w:pPr>
      <w:r w:rsidRPr="005F0017">
        <w:rPr>
          <w:rFonts w:ascii="Arial-BoldMT" w:hAnsi="Arial-BoldMT" w:cs="Arial-BoldMT"/>
          <w:b/>
          <w:bCs/>
          <w:color w:val="000000" w:themeColor="text1"/>
        </w:rPr>
        <w:t>National Dating Violence Helpline</w:t>
      </w:r>
    </w:p>
    <w:p w14:paraId="68A9612E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866-331-9474</w:t>
      </w:r>
    </w:p>
    <w:p w14:paraId="45021600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proofErr w:type="spellStart"/>
      <w:r w:rsidRPr="005F0017">
        <w:rPr>
          <w:rFonts w:ascii="ArialMT" w:hAnsi="ArialMT" w:cs="ArialMT"/>
          <w:color w:val="000000" w:themeColor="text1"/>
        </w:rPr>
        <w:t>www.loveisrespect.org</w:t>
      </w:r>
      <w:proofErr w:type="spellEnd"/>
    </w:p>
    <w:p w14:paraId="7C12D43D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</w:rPr>
      </w:pPr>
      <w:r w:rsidRPr="005F0017">
        <w:rPr>
          <w:rFonts w:ascii="Arial-BoldMT" w:hAnsi="Arial-BoldMT" w:cs="Arial-BoldMT"/>
          <w:b/>
          <w:bCs/>
          <w:color w:val="000000" w:themeColor="text1"/>
        </w:rPr>
        <w:t>Lawyer Referral Service</w:t>
      </w:r>
    </w:p>
    <w:p w14:paraId="79652AFB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1-800-252-9690</w:t>
      </w:r>
    </w:p>
    <w:p w14:paraId="392EE515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</w:rPr>
      </w:pPr>
      <w:r w:rsidRPr="005F0017">
        <w:rPr>
          <w:rFonts w:ascii="Arial-BoldMT" w:hAnsi="Arial-BoldMT" w:cs="Arial-BoldMT"/>
          <w:b/>
          <w:bCs/>
          <w:color w:val="000000" w:themeColor="text1"/>
        </w:rPr>
        <w:t>Child Support Office</w:t>
      </w:r>
    </w:p>
    <w:p w14:paraId="571720E2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1-800-252-8014</w:t>
      </w:r>
    </w:p>
    <w:p w14:paraId="2D55582B" w14:textId="77777777" w:rsidR="005F0017" w:rsidRPr="005F0017" w:rsidRDefault="005F0017" w:rsidP="005F0017">
      <w:pPr>
        <w:overflowPunct/>
        <w:textAlignment w:val="auto"/>
        <w:rPr>
          <w:rFonts w:ascii="Arial-BoldMT" w:hAnsi="Arial-BoldMT" w:cs="Arial-BoldMT"/>
          <w:b/>
          <w:bCs/>
          <w:color w:val="000000" w:themeColor="text1"/>
        </w:rPr>
      </w:pPr>
      <w:r w:rsidRPr="005F0017">
        <w:rPr>
          <w:rFonts w:ascii="Arial-BoldMT" w:hAnsi="Arial-BoldMT" w:cs="Arial-BoldMT"/>
          <w:b/>
          <w:bCs/>
          <w:color w:val="000000" w:themeColor="text1"/>
        </w:rPr>
        <w:t>Crime Victim’s Compensation</w:t>
      </w:r>
    </w:p>
    <w:p w14:paraId="3E2429D6" w14:textId="77777777" w:rsidR="005F0017" w:rsidRPr="005F0017" w:rsidRDefault="005F0017" w:rsidP="005F0017">
      <w:pPr>
        <w:overflowPunct/>
        <w:textAlignment w:val="auto"/>
        <w:rPr>
          <w:rFonts w:ascii="ArialMT" w:hAnsi="ArialMT" w:cs="ArialMT"/>
          <w:color w:val="000000" w:themeColor="text1"/>
        </w:rPr>
      </w:pPr>
      <w:r w:rsidRPr="005F0017">
        <w:rPr>
          <w:rFonts w:ascii="ArialMT" w:hAnsi="ArialMT" w:cs="ArialMT"/>
          <w:color w:val="000000" w:themeColor="text1"/>
        </w:rPr>
        <w:t>1-800-983-9933</w:t>
      </w:r>
    </w:p>
    <w:p w14:paraId="0C65C3C6" w14:textId="77777777" w:rsidR="005F0017" w:rsidRPr="005F0017" w:rsidRDefault="005F0017" w:rsidP="005F0017">
      <w:pPr>
        <w:overflowPunct/>
        <w:textAlignment w:val="auto"/>
        <w:rPr>
          <w:rFonts w:ascii="Arial,Bold" w:hAnsi="Arial,Bold" w:cs="Arial,Bold"/>
          <w:b/>
          <w:bCs/>
          <w:color w:val="000000" w:themeColor="text1"/>
        </w:rPr>
      </w:pPr>
      <w:r w:rsidRPr="005F0017">
        <w:rPr>
          <w:rFonts w:ascii="Arial,Bold" w:hAnsi="Arial,Bold" w:cs="Arial,Bold"/>
          <w:b/>
          <w:bCs/>
          <w:color w:val="000000" w:themeColor="text1"/>
        </w:rPr>
        <w:t>Remember to keep these papers in a safe place</w:t>
      </w:r>
    </w:p>
    <w:p w14:paraId="3788D8AC" w14:textId="37142BEB" w:rsidR="0048378C" w:rsidRPr="005F0017" w:rsidRDefault="005F0017" w:rsidP="005F0017">
      <w:pPr>
        <w:rPr>
          <w:rFonts w:ascii="Arial" w:hAnsi="Arial" w:cs="Arial"/>
          <w:color w:val="000000" w:themeColor="text1"/>
          <w:sz w:val="24"/>
          <w:szCs w:val="24"/>
        </w:rPr>
      </w:pPr>
      <w:r w:rsidRPr="005F0017">
        <w:rPr>
          <w:rFonts w:ascii="Arial,Bold" w:hAnsi="Arial,Bold" w:cs="Arial,Bold"/>
          <w:b/>
          <w:bCs/>
          <w:color w:val="000000" w:themeColor="text1"/>
        </w:rPr>
        <w:t>where the other person can’t find them!</w:t>
      </w:r>
    </w:p>
    <w:sectPr w:rsidR="0048378C" w:rsidRPr="005F0017">
      <w:footerReference w:type="default" r:id="rId6"/>
      <w:pgSz w:w="12240" w:h="15840"/>
      <w:pgMar w:top="288" w:right="864" w:bottom="792" w:left="1008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4A736" w14:textId="77777777" w:rsidR="00396DDA" w:rsidRDefault="00396DDA">
      <w:r>
        <w:separator/>
      </w:r>
    </w:p>
  </w:endnote>
  <w:endnote w:type="continuationSeparator" w:id="0">
    <w:p w14:paraId="6838E5EE" w14:textId="77777777" w:rsidR="00396DDA" w:rsidRDefault="0039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3DEB" w14:textId="77777777" w:rsidR="007D3384" w:rsidRPr="007D3384" w:rsidRDefault="00DF28AE">
    <w:pPr>
      <w:pStyle w:val="Footer"/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F653B" w14:textId="77777777" w:rsidR="00396DDA" w:rsidRDefault="00396DDA">
      <w:r>
        <w:separator/>
      </w:r>
    </w:p>
  </w:footnote>
  <w:footnote w:type="continuationSeparator" w:id="0">
    <w:p w14:paraId="0F9EF48B" w14:textId="77777777" w:rsidR="00396DDA" w:rsidRDefault="00396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8C0"/>
    <w:rsid w:val="0017263F"/>
    <w:rsid w:val="001C698E"/>
    <w:rsid w:val="001D0F6A"/>
    <w:rsid w:val="001E6856"/>
    <w:rsid w:val="00346E97"/>
    <w:rsid w:val="00396DDA"/>
    <w:rsid w:val="0048378C"/>
    <w:rsid w:val="00536FAF"/>
    <w:rsid w:val="00595A9E"/>
    <w:rsid w:val="005B66D0"/>
    <w:rsid w:val="005F0017"/>
    <w:rsid w:val="006024DD"/>
    <w:rsid w:val="006D39D6"/>
    <w:rsid w:val="00727B96"/>
    <w:rsid w:val="007908F6"/>
    <w:rsid w:val="007C07C0"/>
    <w:rsid w:val="007D3384"/>
    <w:rsid w:val="007D461A"/>
    <w:rsid w:val="008C485B"/>
    <w:rsid w:val="00941F97"/>
    <w:rsid w:val="00AD72C0"/>
    <w:rsid w:val="00B21E8F"/>
    <w:rsid w:val="00C21124"/>
    <w:rsid w:val="00C957A3"/>
    <w:rsid w:val="00D9256A"/>
    <w:rsid w:val="00DB05D2"/>
    <w:rsid w:val="00DD68C0"/>
    <w:rsid w:val="00DF28AE"/>
    <w:rsid w:val="00DF7200"/>
    <w:rsid w:val="00E11DD7"/>
    <w:rsid w:val="00E929D2"/>
    <w:rsid w:val="00EA12BC"/>
    <w:rsid w:val="00F211F8"/>
    <w:rsid w:val="00F55C98"/>
    <w:rsid w:val="00F762F8"/>
    <w:rsid w:val="00FD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201AEA"/>
  <w15:docId w15:val="{E037445A-197E-405D-8666-BC40554A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hAnsi="MS Sans Serif" w:cs="MS Sans Seri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1C69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C698E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1C698E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7D33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MS Sans Serif" w:hAnsi="MS Sans Serif" w:cs="MS Sans Serif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33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MS Sans Serif" w:hAnsi="MS Sans Serif" w:cs="MS Sans Seri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7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65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2145</Words>
  <Characters>9964</Characters>
  <Application>Microsoft Office Word</Application>
  <DocSecurity>0</DocSecurity>
  <Lines>83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 OF ATTACHMENT OF A CHILD</vt:lpstr>
    </vt:vector>
  </TitlesOfParts>
  <Company/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 OF ATTACHMENT OF A CHILD</dc:title>
  <dc:creator>Valued Gateway 2000 Customer</dc:creator>
  <cp:lastModifiedBy>SHERMAN COUNTY</cp:lastModifiedBy>
  <cp:revision>2</cp:revision>
  <cp:lastPrinted>2022-06-16T13:15:00Z</cp:lastPrinted>
  <dcterms:created xsi:type="dcterms:W3CDTF">2022-07-13T13:48:00Z</dcterms:created>
  <dcterms:modified xsi:type="dcterms:W3CDTF">2022-07-13T13:48:00Z</dcterms:modified>
</cp:coreProperties>
</file>